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2F" w:rsidRDefault="002D222F" w:rsidP="003551CE">
      <w:pPr>
        <w:tabs>
          <w:tab w:val="left" w:pos="1276"/>
        </w:tabs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Приложение № 1</w:t>
      </w:r>
    </w:p>
    <w:p w:rsidR="003551CE" w:rsidRPr="00D32095" w:rsidRDefault="002D222F" w:rsidP="003551CE">
      <w:pPr>
        <w:tabs>
          <w:tab w:val="left" w:pos="1276"/>
        </w:tabs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 w:hint="eastAsia"/>
          <w:sz w:val="24"/>
          <w:szCs w:val="24"/>
        </w:rPr>
        <w:t>к</w:t>
      </w:r>
      <w:r>
        <w:rPr>
          <w:rFonts w:ascii="XO Thames" w:hAnsi="XO Thames"/>
          <w:sz w:val="24"/>
          <w:szCs w:val="24"/>
        </w:rPr>
        <w:t xml:space="preserve"> Распоряжению</w:t>
      </w:r>
      <w:r w:rsidR="003551CE" w:rsidRPr="00D32095">
        <w:rPr>
          <w:rFonts w:ascii="XO Thames" w:hAnsi="XO Thames"/>
          <w:sz w:val="24"/>
          <w:szCs w:val="24"/>
        </w:rPr>
        <w:t xml:space="preserve"> администрации </w:t>
      </w:r>
    </w:p>
    <w:p w:rsidR="003551CE" w:rsidRPr="00D32095" w:rsidRDefault="003551CE" w:rsidP="003551CE">
      <w:pPr>
        <w:tabs>
          <w:tab w:val="left" w:pos="1276"/>
        </w:tabs>
        <w:jc w:val="right"/>
        <w:rPr>
          <w:rFonts w:ascii="XO Thames" w:hAnsi="XO Thames"/>
          <w:sz w:val="24"/>
          <w:szCs w:val="24"/>
        </w:rPr>
      </w:pPr>
      <w:r w:rsidRPr="00D32095">
        <w:rPr>
          <w:rFonts w:ascii="XO Thames" w:hAnsi="XO Thames"/>
          <w:sz w:val="24"/>
          <w:szCs w:val="24"/>
        </w:rPr>
        <w:t>Плесецкого муниципальног</w:t>
      </w:r>
      <w:r w:rsidRPr="00D32095">
        <w:rPr>
          <w:rFonts w:ascii="XO Thames" w:hAnsi="XO Thames" w:hint="eastAsia"/>
          <w:sz w:val="24"/>
          <w:szCs w:val="24"/>
        </w:rPr>
        <w:t>о</w:t>
      </w:r>
      <w:r w:rsidRPr="00D32095">
        <w:rPr>
          <w:rFonts w:ascii="XO Thames" w:hAnsi="XO Thames"/>
          <w:sz w:val="24"/>
          <w:szCs w:val="24"/>
        </w:rPr>
        <w:t xml:space="preserve"> округа</w:t>
      </w:r>
    </w:p>
    <w:p w:rsidR="003551CE" w:rsidRPr="00D32095" w:rsidRDefault="003551CE" w:rsidP="003551CE">
      <w:pPr>
        <w:tabs>
          <w:tab w:val="left" w:pos="1276"/>
        </w:tabs>
        <w:jc w:val="right"/>
        <w:rPr>
          <w:rFonts w:ascii="XO Thames" w:hAnsi="XO Thames"/>
          <w:sz w:val="24"/>
          <w:szCs w:val="24"/>
        </w:rPr>
      </w:pPr>
      <w:r w:rsidRPr="00D32095">
        <w:rPr>
          <w:rFonts w:ascii="XO Thames" w:hAnsi="XO Thames"/>
          <w:sz w:val="24"/>
          <w:szCs w:val="24"/>
        </w:rPr>
        <w:t>Архангельской области</w:t>
      </w:r>
    </w:p>
    <w:p w:rsidR="003551CE" w:rsidRPr="00D32095" w:rsidRDefault="003551CE" w:rsidP="003551CE">
      <w:pPr>
        <w:tabs>
          <w:tab w:val="left" w:pos="1276"/>
        </w:tabs>
        <w:jc w:val="right"/>
        <w:rPr>
          <w:rFonts w:ascii="XO Thames" w:hAnsi="XO Thames"/>
          <w:sz w:val="24"/>
          <w:szCs w:val="24"/>
        </w:rPr>
      </w:pPr>
      <w:r w:rsidRPr="00D32095">
        <w:rPr>
          <w:rFonts w:ascii="XO Thames" w:hAnsi="XO Thames" w:hint="eastAsia"/>
          <w:sz w:val="24"/>
          <w:szCs w:val="24"/>
        </w:rPr>
        <w:t>о</w:t>
      </w:r>
      <w:r w:rsidR="003219DC">
        <w:rPr>
          <w:rFonts w:ascii="XO Thames" w:hAnsi="XO Thames"/>
          <w:sz w:val="24"/>
          <w:szCs w:val="24"/>
        </w:rPr>
        <w:t>т «14</w:t>
      </w:r>
      <w:r w:rsidRPr="00D32095">
        <w:rPr>
          <w:rFonts w:ascii="XO Thames" w:hAnsi="XO Thames"/>
          <w:sz w:val="24"/>
          <w:szCs w:val="24"/>
        </w:rPr>
        <w:t>»</w:t>
      </w:r>
      <w:r w:rsidR="003219DC">
        <w:rPr>
          <w:rFonts w:ascii="XO Thames" w:hAnsi="XO Thames"/>
          <w:sz w:val="24"/>
          <w:szCs w:val="24"/>
        </w:rPr>
        <w:t xml:space="preserve"> мая 2024 года № 875-ра</w:t>
      </w:r>
    </w:p>
    <w:p w:rsidR="003551CE" w:rsidRDefault="003551CE" w:rsidP="003551CE">
      <w:pPr>
        <w:tabs>
          <w:tab w:val="left" w:pos="1276"/>
        </w:tabs>
        <w:jc w:val="right"/>
        <w:rPr>
          <w:rFonts w:ascii="XO Thames" w:hAnsi="XO Thames"/>
        </w:rPr>
      </w:pPr>
    </w:p>
    <w:p w:rsidR="005044FA" w:rsidRDefault="00CC34AB" w:rsidP="002D222F">
      <w:pPr>
        <w:pStyle w:val="10"/>
        <w:spacing w:before="40" w:after="40"/>
        <w:rPr>
          <w:rFonts w:ascii="XO Thames" w:hAnsi="XO Thames"/>
          <w:sz w:val="28"/>
          <w:u w:val="none"/>
        </w:rPr>
      </w:pPr>
      <w:r>
        <w:rPr>
          <w:rFonts w:ascii="XO Thames" w:hAnsi="XO Thames"/>
          <w:sz w:val="28"/>
          <w:u w:val="none"/>
        </w:rPr>
        <w:t>Положение об окружном</w:t>
      </w:r>
      <w:r w:rsidR="009D3A89">
        <w:rPr>
          <w:rFonts w:ascii="XO Thames" w:hAnsi="XO Thames"/>
          <w:sz w:val="28"/>
          <w:u w:val="none"/>
        </w:rPr>
        <w:t xml:space="preserve"> конкурсе корпоративных программ</w:t>
      </w:r>
    </w:p>
    <w:p w:rsidR="005044FA" w:rsidRDefault="009D3A89" w:rsidP="002D222F">
      <w:pPr>
        <w:pStyle w:val="10"/>
        <w:spacing w:before="40" w:after="40"/>
        <w:rPr>
          <w:rFonts w:ascii="XO Thames" w:hAnsi="XO Thames"/>
          <w:sz w:val="28"/>
          <w:u w:val="none"/>
        </w:rPr>
      </w:pPr>
      <w:r>
        <w:rPr>
          <w:rFonts w:ascii="XO Thames" w:hAnsi="XO Thames"/>
          <w:sz w:val="28"/>
          <w:u w:val="none"/>
        </w:rPr>
        <w:t>«Укрепление здоровья на рабочем месте»</w:t>
      </w:r>
    </w:p>
    <w:p w:rsidR="005044FA" w:rsidRDefault="005044FA">
      <w:pPr>
        <w:ind w:firstLine="708"/>
        <w:jc w:val="both"/>
        <w:outlineLvl w:val="0"/>
        <w:rPr>
          <w:rFonts w:ascii="XO Thames" w:hAnsi="XO Thames"/>
        </w:rPr>
      </w:pPr>
    </w:p>
    <w:p w:rsidR="005044FA" w:rsidRDefault="00566CEC" w:rsidP="00566CEC">
      <w:pPr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1.</w:t>
      </w:r>
      <w:r w:rsidR="009D3A89">
        <w:rPr>
          <w:rFonts w:ascii="XO Thames" w:hAnsi="XO Thames"/>
          <w:b/>
        </w:rPr>
        <w:t>Общие положения</w:t>
      </w:r>
    </w:p>
    <w:p w:rsidR="005044FA" w:rsidRDefault="005044FA">
      <w:pPr>
        <w:ind w:firstLine="709"/>
        <w:jc w:val="both"/>
        <w:rPr>
          <w:rFonts w:ascii="XO Thames" w:hAnsi="XO Thames"/>
        </w:rPr>
      </w:pPr>
    </w:p>
    <w:p w:rsidR="005044FA" w:rsidRDefault="00CD7F62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1.1. </w:t>
      </w:r>
      <w:r w:rsidR="00CC34AB">
        <w:rPr>
          <w:rFonts w:ascii="XO Thames" w:hAnsi="XO Thames"/>
        </w:rPr>
        <w:t>Настоящее положение об окружном</w:t>
      </w:r>
      <w:r w:rsidR="009D3A89">
        <w:rPr>
          <w:rFonts w:ascii="XO Thames" w:hAnsi="XO Thames"/>
        </w:rPr>
        <w:t xml:space="preserve"> конкурсе корпоративных программ «Укрепление здоровья на рабочем месте» (далее - Положение) устанавливает порядок и условия проведения конкурса в 2024 году.</w:t>
      </w:r>
    </w:p>
    <w:p w:rsidR="005044FA" w:rsidRDefault="00CD7F62" w:rsidP="00CD7F62">
      <w:pPr>
        <w:tabs>
          <w:tab w:val="left" w:pos="1276"/>
        </w:tabs>
        <w:ind w:firstLine="709"/>
        <w:jc w:val="both"/>
        <w:rPr>
          <w:rFonts w:ascii="XO Thames" w:hAnsi="XO Thames"/>
          <w:color w:val="333333"/>
        </w:rPr>
      </w:pPr>
      <w:r>
        <w:rPr>
          <w:rFonts w:ascii="XO Thames" w:hAnsi="XO Thames"/>
        </w:rPr>
        <w:t xml:space="preserve">1.2.  </w:t>
      </w:r>
      <w:r w:rsidR="009D3A89">
        <w:rPr>
          <w:rFonts w:ascii="XO Thames" w:hAnsi="XO Thames"/>
        </w:rPr>
        <w:t xml:space="preserve">Конкурс </w:t>
      </w:r>
      <w:r w:rsidR="009D3A89">
        <w:rPr>
          <w:rFonts w:ascii="XO Thames" w:hAnsi="XO Thames"/>
          <w:highlight w:val="white"/>
        </w:rPr>
        <w:t xml:space="preserve">проводится с </w:t>
      </w:r>
      <w:r w:rsidR="00CC34AB">
        <w:rPr>
          <w:rFonts w:ascii="XO Thames" w:hAnsi="XO Thames"/>
        </w:rPr>
        <w:t>1</w:t>
      </w:r>
      <w:r w:rsidR="003D58BB">
        <w:rPr>
          <w:rFonts w:ascii="XO Thames" w:hAnsi="XO Thames"/>
        </w:rPr>
        <w:t>6</w:t>
      </w:r>
      <w:r w:rsidR="00CC34AB">
        <w:rPr>
          <w:rFonts w:ascii="XO Thames" w:hAnsi="XO Thames"/>
        </w:rPr>
        <w:t xml:space="preserve"> </w:t>
      </w:r>
      <w:r w:rsidR="00236183">
        <w:rPr>
          <w:rFonts w:ascii="XO Thames" w:hAnsi="XO Thames"/>
        </w:rPr>
        <w:t>мая</w:t>
      </w:r>
      <w:r w:rsidR="00CC684A">
        <w:rPr>
          <w:rFonts w:ascii="XO Thames" w:hAnsi="XO Thames"/>
        </w:rPr>
        <w:t xml:space="preserve"> по 28</w:t>
      </w:r>
      <w:r w:rsidR="00AC1C21">
        <w:rPr>
          <w:rFonts w:ascii="XO Thames" w:hAnsi="XO Thames"/>
        </w:rPr>
        <w:t xml:space="preserve"> </w:t>
      </w:r>
      <w:r w:rsidR="00CC684A">
        <w:rPr>
          <w:rFonts w:ascii="XO Thames" w:hAnsi="XO Thames"/>
        </w:rPr>
        <w:t xml:space="preserve">июня </w:t>
      </w:r>
      <w:r w:rsidR="00CC34AB">
        <w:rPr>
          <w:rFonts w:ascii="XO Thames" w:hAnsi="XO Thames"/>
        </w:rPr>
        <w:t>2024 года</w:t>
      </w:r>
      <w:r w:rsidR="009D3A89">
        <w:rPr>
          <w:rFonts w:ascii="XO Thames" w:hAnsi="XO Thames"/>
          <w:color w:val="333333"/>
        </w:rPr>
        <w:t>.</w:t>
      </w:r>
    </w:p>
    <w:p w:rsidR="00CD7F62" w:rsidRDefault="00414564" w:rsidP="00414564">
      <w:pPr>
        <w:tabs>
          <w:tab w:val="left" w:pos="1276"/>
        </w:tabs>
        <w:ind w:firstLine="709"/>
        <w:jc w:val="both"/>
        <w:rPr>
          <w:rFonts w:ascii="XO Thames" w:hAnsi="XO Thames"/>
          <w:color w:val="333333"/>
        </w:rPr>
      </w:pPr>
      <w:r>
        <w:rPr>
          <w:rFonts w:ascii="XO Thames" w:hAnsi="XO Thames"/>
          <w:color w:val="333333"/>
        </w:rPr>
        <w:t xml:space="preserve">1.3. </w:t>
      </w:r>
      <w:r w:rsidR="00CD7F62">
        <w:rPr>
          <w:rFonts w:ascii="XO Thames" w:hAnsi="XO Thames"/>
          <w:color w:val="333333"/>
        </w:rPr>
        <w:t xml:space="preserve">Организационный комитет по проведению конкурса (далее – организационный Комитет) утверждается </w:t>
      </w:r>
      <w:r w:rsidR="00566CEC">
        <w:rPr>
          <w:rFonts w:ascii="XO Thames" w:hAnsi="XO Thames"/>
          <w:color w:val="333333"/>
        </w:rPr>
        <w:t>распоряжением администрации</w:t>
      </w:r>
      <w:r w:rsidR="00CD7F62">
        <w:rPr>
          <w:rFonts w:ascii="XO Thames" w:hAnsi="XO Thames"/>
          <w:color w:val="333333"/>
        </w:rPr>
        <w:t xml:space="preserve"> Плесецкого муниципального округа Архангельской области.</w:t>
      </w:r>
    </w:p>
    <w:p w:rsidR="00CD7F62" w:rsidRDefault="00CD7F62" w:rsidP="00CD7F62">
      <w:pPr>
        <w:ind w:firstLine="709"/>
        <w:jc w:val="both"/>
        <w:rPr>
          <w:rFonts w:ascii="XO Thames" w:hAnsi="XO Thames"/>
          <w:color w:val="333333"/>
        </w:rPr>
      </w:pPr>
      <w:r>
        <w:rPr>
          <w:rFonts w:ascii="XO Thames" w:hAnsi="XO Thames"/>
          <w:color w:val="333333"/>
        </w:rPr>
        <w:t>На период отсутствия участника его обязанности исполняет лицо его замещающее.</w:t>
      </w:r>
    </w:p>
    <w:p w:rsidR="005044FA" w:rsidRDefault="00CD7F62" w:rsidP="00CD7F62">
      <w:pPr>
        <w:tabs>
          <w:tab w:val="left" w:pos="1418"/>
          <w:tab w:val="left" w:pos="1701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1.4. </w:t>
      </w:r>
      <w:r w:rsidR="009D3A89">
        <w:rPr>
          <w:rFonts w:ascii="XO Thames" w:hAnsi="XO Thames"/>
        </w:rPr>
        <w:t>Конкурс</w:t>
      </w:r>
      <w:r w:rsidR="00DB1460">
        <w:rPr>
          <w:rFonts w:ascii="XO Thames" w:hAnsi="XO Thames"/>
        </w:rPr>
        <w:t xml:space="preserve"> проводится среди организаций и </w:t>
      </w:r>
      <w:r w:rsidR="009D3A89">
        <w:rPr>
          <w:rFonts w:ascii="XO Thames" w:hAnsi="XO Thames"/>
        </w:rPr>
        <w:t>предприятий</w:t>
      </w:r>
      <w:r w:rsidR="003D58BB">
        <w:rPr>
          <w:rFonts w:ascii="XO Thames" w:hAnsi="XO Thames"/>
        </w:rPr>
        <w:t xml:space="preserve"> </w:t>
      </w:r>
      <w:r w:rsidR="009D3A89">
        <w:rPr>
          <w:rFonts w:ascii="XO Thames" w:hAnsi="XO Thames"/>
        </w:rPr>
        <w:t xml:space="preserve">всех организационно-правовых форм, расположенных на территории </w:t>
      </w:r>
      <w:r w:rsidR="00CC34AB">
        <w:rPr>
          <w:rFonts w:ascii="XO Thames" w:hAnsi="XO Thames"/>
        </w:rPr>
        <w:t xml:space="preserve">Плесецкого муниципального округа Архангельской </w:t>
      </w:r>
      <w:r w:rsidR="009D3A89">
        <w:rPr>
          <w:rFonts w:ascii="XO Thames" w:hAnsi="XO Thames"/>
        </w:rPr>
        <w:t>области, и реализующих программу «Укрепление здоровья на рабочем месте».</w:t>
      </w:r>
    </w:p>
    <w:p w:rsidR="005044FA" w:rsidRDefault="00CD7F62" w:rsidP="00CD7F62">
      <w:pPr>
        <w:tabs>
          <w:tab w:val="left" w:pos="1134"/>
          <w:tab w:val="left" w:pos="127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1.5</w:t>
      </w:r>
      <w:r w:rsidR="003D58BB">
        <w:rPr>
          <w:rFonts w:ascii="XO Thames" w:hAnsi="XO Thames"/>
        </w:rPr>
        <w:t xml:space="preserve">. </w:t>
      </w:r>
      <w:r>
        <w:rPr>
          <w:rFonts w:ascii="XO Thames" w:hAnsi="XO Thames"/>
        </w:rPr>
        <w:t xml:space="preserve"> </w:t>
      </w:r>
      <w:r w:rsidR="003D58BB">
        <w:rPr>
          <w:rFonts w:ascii="XO Thames" w:hAnsi="XO Thames"/>
        </w:rPr>
        <w:t>Организатор</w:t>
      </w:r>
      <w:r w:rsidR="009D3A89">
        <w:rPr>
          <w:rFonts w:ascii="XO Thames" w:hAnsi="XO Thames"/>
        </w:rPr>
        <w:t xml:space="preserve"> Конкурса:</w:t>
      </w:r>
    </w:p>
    <w:p w:rsidR="005044FA" w:rsidRDefault="005F304E">
      <w:pPr>
        <w:ind w:firstLine="709"/>
        <w:jc w:val="both"/>
        <w:rPr>
          <w:rFonts w:ascii="XO Thames" w:hAnsi="XO Thames"/>
        </w:rPr>
      </w:pPr>
      <w:r>
        <w:rPr>
          <w:rFonts w:ascii="XO Thames" w:hAnsi="XO Thames" w:hint="eastAsia"/>
        </w:rPr>
        <w:t>о</w:t>
      </w:r>
      <w:r w:rsidR="00CC34AB">
        <w:rPr>
          <w:rFonts w:ascii="XO Thames" w:hAnsi="XO Thames" w:hint="eastAsia"/>
        </w:rPr>
        <w:t xml:space="preserve">тдел </w:t>
      </w:r>
      <w:r w:rsidR="00CC34AB">
        <w:rPr>
          <w:rFonts w:ascii="XO Thames" w:hAnsi="XO Thames"/>
        </w:rPr>
        <w:t xml:space="preserve">торговли, сельского хозяйства и охраны труда </w:t>
      </w:r>
      <w:r w:rsidR="00CC34AB">
        <w:rPr>
          <w:rFonts w:ascii="XO Thames" w:hAnsi="XO Thames" w:hint="eastAsia"/>
        </w:rPr>
        <w:t>а</w:t>
      </w:r>
      <w:r w:rsidR="00566CEC">
        <w:rPr>
          <w:rFonts w:ascii="XO Thames" w:hAnsi="XO Thames"/>
        </w:rPr>
        <w:t xml:space="preserve">дминистрации </w:t>
      </w:r>
      <w:r w:rsidR="00CC34AB">
        <w:rPr>
          <w:rFonts w:ascii="XO Thames" w:hAnsi="XO Thames"/>
        </w:rPr>
        <w:t>Плесецкого муниципального округа Архангельской области</w:t>
      </w:r>
      <w:r w:rsidR="009D3A89">
        <w:rPr>
          <w:rFonts w:ascii="XO Thames" w:hAnsi="XO Thames"/>
        </w:rPr>
        <w:t>;</w:t>
      </w:r>
    </w:p>
    <w:p w:rsidR="005044FA" w:rsidRDefault="009D3A89" w:rsidP="005F304E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color w:val="333333"/>
          <w:highlight w:val="white"/>
        </w:rPr>
        <w:t>1</w:t>
      </w:r>
      <w:r w:rsidR="00CD7F62">
        <w:rPr>
          <w:rFonts w:ascii="XO Thames" w:hAnsi="XO Thames"/>
        </w:rPr>
        <w:t>.6</w:t>
      </w:r>
      <w:r>
        <w:rPr>
          <w:rFonts w:ascii="XO Thames" w:hAnsi="XO Thames"/>
        </w:rPr>
        <w:t>. Организационно-методическое обеспечение Конкурса осуществляет отдел</w:t>
      </w:r>
      <w:r w:rsidR="005F304E" w:rsidRPr="005F304E">
        <w:rPr>
          <w:rFonts w:ascii="XO Thames" w:hAnsi="XO Thames"/>
        </w:rPr>
        <w:t xml:space="preserve"> </w:t>
      </w:r>
      <w:r w:rsidR="005F304E">
        <w:rPr>
          <w:rFonts w:ascii="XO Thames" w:hAnsi="XO Thames"/>
        </w:rPr>
        <w:t xml:space="preserve">торговли, сельского хозяйства и охраны труда </w:t>
      </w:r>
      <w:r w:rsidR="005F304E">
        <w:rPr>
          <w:rFonts w:ascii="XO Thames" w:hAnsi="XO Thames" w:hint="eastAsia"/>
        </w:rPr>
        <w:t>а</w:t>
      </w:r>
      <w:r w:rsidR="000B7895">
        <w:rPr>
          <w:rFonts w:ascii="XO Thames" w:hAnsi="XO Thames"/>
        </w:rPr>
        <w:t>дминистрации</w:t>
      </w:r>
      <w:r w:rsidR="005F304E">
        <w:rPr>
          <w:rFonts w:ascii="XO Thames" w:hAnsi="XO Thames"/>
        </w:rPr>
        <w:t xml:space="preserve"> Плесецкого муниципального округа Архангельской области;</w:t>
      </w:r>
      <w:r>
        <w:rPr>
          <w:rFonts w:ascii="XO Thames" w:hAnsi="XO Thames"/>
        </w:rPr>
        <w:t xml:space="preserve"> </w:t>
      </w:r>
    </w:p>
    <w:p w:rsidR="005044FA" w:rsidRPr="00544ABA" w:rsidRDefault="00CD7F62" w:rsidP="00CD7F62">
      <w:pPr>
        <w:tabs>
          <w:tab w:val="left" w:pos="1134"/>
          <w:tab w:val="left" w:pos="1276"/>
          <w:tab w:val="left" w:pos="1418"/>
          <w:tab w:val="left" w:pos="1560"/>
        </w:tabs>
        <w:spacing w:line="264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1.7. </w:t>
      </w:r>
      <w:r w:rsidR="009D3A89">
        <w:rPr>
          <w:rFonts w:ascii="XO Thames" w:hAnsi="XO Thames"/>
        </w:rPr>
        <w:t>Основополагающими принципами проведения Конкурса являются добровольность участия, а также принцип равных ус</w:t>
      </w:r>
      <w:r w:rsidR="00544ABA">
        <w:rPr>
          <w:rFonts w:ascii="XO Thames" w:hAnsi="XO Thames"/>
        </w:rPr>
        <w:t>ловий и возможностей участников;</w:t>
      </w:r>
    </w:p>
    <w:p w:rsidR="005044FA" w:rsidRDefault="00CD7F62">
      <w:pPr>
        <w:spacing w:line="264" w:lineRule="auto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1.8</w:t>
      </w:r>
      <w:r w:rsidR="009D3A89">
        <w:rPr>
          <w:rFonts w:ascii="XO Thames" w:hAnsi="XO Thames"/>
        </w:rPr>
        <w:t>. Лучшие работы победителей и участников конкурса войдут в «Библиотеку лучших практик по укреплению здоровья на р</w:t>
      </w:r>
      <w:r w:rsidR="005F304E">
        <w:rPr>
          <w:rFonts w:ascii="XO Thames" w:hAnsi="XO Thames"/>
        </w:rPr>
        <w:t>абочем месте Плесецкого муниципального округа</w:t>
      </w:r>
      <w:r w:rsidR="00CF3EF0">
        <w:rPr>
          <w:rFonts w:ascii="XO Thames" w:hAnsi="XO Thames"/>
        </w:rPr>
        <w:t xml:space="preserve"> Архангельской области</w:t>
      </w:r>
      <w:r w:rsidR="009D3A89">
        <w:rPr>
          <w:rFonts w:ascii="XO Thames" w:hAnsi="XO Thames"/>
        </w:rPr>
        <w:t>».</w:t>
      </w:r>
    </w:p>
    <w:p w:rsidR="005044FA" w:rsidRDefault="005044FA">
      <w:pPr>
        <w:spacing w:line="264" w:lineRule="auto"/>
        <w:ind w:firstLine="709"/>
        <w:jc w:val="both"/>
        <w:rPr>
          <w:rFonts w:ascii="XO Thames" w:hAnsi="XO Thames"/>
          <w:color w:val="C00000"/>
        </w:rPr>
      </w:pPr>
    </w:p>
    <w:p w:rsidR="005044FA" w:rsidRDefault="009D3A89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2. Цель и задачи Конкурса</w:t>
      </w:r>
    </w:p>
    <w:p w:rsidR="005044FA" w:rsidRDefault="005044FA">
      <w:pPr>
        <w:ind w:left="709"/>
        <w:jc w:val="center"/>
        <w:rPr>
          <w:rFonts w:ascii="XO Thames" w:hAnsi="XO Thames"/>
          <w:b/>
        </w:rPr>
      </w:pPr>
    </w:p>
    <w:p w:rsidR="005044FA" w:rsidRDefault="009D3A89" w:rsidP="00CD7F62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2.1.  Цель Конкурса: выявление лучших корпоративных программ и обобщение опыта работы организаций и предприятий всех организационно-правовых форм, расположенных на территории</w:t>
      </w:r>
      <w:r w:rsidR="005F304E">
        <w:rPr>
          <w:rFonts w:ascii="XO Thames" w:hAnsi="XO Thames"/>
        </w:rPr>
        <w:t xml:space="preserve"> Плесецкого муниципального округа Архангельской области</w:t>
      </w:r>
      <w:r>
        <w:rPr>
          <w:rFonts w:ascii="XO Thames" w:hAnsi="XO Thames"/>
        </w:rPr>
        <w:t xml:space="preserve">, </w:t>
      </w:r>
      <w:r>
        <w:rPr>
          <w:rFonts w:ascii="XO Thames" w:hAnsi="XO Thames"/>
          <w:spacing w:val="-10"/>
        </w:rPr>
        <w:t xml:space="preserve">по сохранению и </w:t>
      </w:r>
      <w:r>
        <w:rPr>
          <w:rFonts w:ascii="XO Thames" w:hAnsi="XO Thames"/>
        </w:rPr>
        <w:t xml:space="preserve">укреплению здоровья работающего населения, созданию </w:t>
      </w:r>
      <w:proofErr w:type="spellStart"/>
      <w:r>
        <w:rPr>
          <w:rFonts w:ascii="XO Thames" w:hAnsi="XO Thames"/>
        </w:rPr>
        <w:t>здоровьесберегающей</w:t>
      </w:r>
      <w:proofErr w:type="spellEnd"/>
      <w:r>
        <w:rPr>
          <w:rFonts w:ascii="XO Thames" w:hAnsi="XO Thames"/>
        </w:rPr>
        <w:t xml:space="preserve"> среды на рабочем месте.</w:t>
      </w:r>
    </w:p>
    <w:p w:rsidR="005044FA" w:rsidRDefault="009D3A89">
      <w:pPr>
        <w:ind w:firstLine="709"/>
        <w:rPr>
          <w:rFonts w:ascii="XO Thames" w:hAnsi="XO Thames"/>
          <w:b/>
        </w:rPr>
      </w:pPr>
      <w:r>
        <w:rPr>
          <w:rFonts w:ascii="XO Thames" w:hAnsi="XO Thames"/>
        </w:rPr>
        <w:lastRenderedPageBreak/>
        <w:t>2.2. Задачи Конкурса:</w:t>
      </w:r>
    </w:p>
    <w:p w:rsidR="005044FA" w:rsidRDefault="009D3A89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pacing w:val="-7"/>
        </w:rPr>
        <w:t xml:space="preserve">- выявление </w:t>
      </w:r>
      <w:r>
        <w:rPr>
          <w:rFonts w:ascii="XO Thames" w:hAnsi="XO Thames"/>
        </w:rPr>
        <w:t xml:space="preserve">лучших корпоративных программ организации работы по формированию здорового образа жизни работающих, созданию </w:t>
      </w:r>
      <w:proofErr w:type="spellStart"/>
      <w:r>
        <w:rPr>
          <w:rFonts w:ascii="XO Thames" w:hAnsi="XO Thames"/>
        </w:rPr>
        <w:t>здоровьесберегающей</w:t>
      </w:r>
      <w:proofErr w:type="spellEnd"/>
      <w:r>
        <w:rPr>
          <w:rFonts w:ascii="XO Thames" w:hAnsi="XO Thames"/>
        </w:rPr>
        <w:t xml:space="preserve"> среды на рабочем месте;</w:t>
      </w:r>
    </w:p>
    <w:p w:rsidR="005044FA" w:rsidRDefault="009D3A89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распространение передового опыта работы, поддержка инициатив, содействующих формированию и продвижению приоритетов здорового образа жизни (далее – ЗОЖ), </w:t>
      </w:r>
      <w:r>
        <w:rPr>
          <w:rFonts w:ascii="XO Thames" w:hAnsi="XO Thames"/>
          <w:spacing w:val="-7"/>
        </w:rPr>
        <w:t>трансляция</w:t>
      </w:r>
      <w:r>
        <w:rPr>
          <w:rFonts w:ascii="XO Thames" w:hAnsi="XO Thames"/>
        </w:rPr>
        <w:t xml:space="preserve"> инновационного и управленческого опыта, направленного на создание условий для сохранения и укрепления здоровья, общественное признание результатов деятельности организаций и предприятий всех организационно-правовых форм, расположенных на территории</w:t>
      </w:r>
      <w:r w:rsidR="00544ABA">
        <w:rPr>
          <w:rFonts w:ascii="XO Thames" w:hAnsi="XO Thames"/>
        </w:rPr>
        <w:t xml:space="preserve"> Плесецкого муниципального округа Архангельской области</w:t>
      </w:r>
      <w:r>
        <w:rPr>
          <w:rFonts w:ascii="XO Thames" w:hAnsi="XO Thames"/>
        </w:rPr>
        <w:t xml:space="preserve">, в области сохранения и укрепления здоровья работающего населения, создания </w:t>
      </w:r>
      <w:proofErr w:type="spellStart"/>
      <w:r>
        <w:rPr>
          <w:rFonts w:ascii="XO Thames" w:hAnsi="XO Thames"/>
        </w:rPr>
        <w:t>здоровьесберегающей</w:t>
      </w:r>
      <w:proofErr w:type="spellEnd"/>
      <w:r>
        <w:rPr>
          <w:rFonts w:ascii="XO Thames" w:hAnsi="XO Thames"/>
        </w:rPr>
        <w:t xml:space="preserve"> среды на рабочем месте;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активизация поиска новых эффективных методов, повышающих и поддерживающих мотивацию к ведению ЗОЖ и формирующих у работников ответственное отношение к своему здоровью;</w:t>
      </w:r>
    </w:p>
    <w:p w:rsidR="005044FA" w:rsidRDefault="009D3A89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стимулирование работодателей к организации работы по сохранению и укреплению здоровья работающих и созданию </w:t>
      </w:r>
      <w:proofErr w:type="spellStart"/>
      <w:r>
        <w:rPr>
          <w:rFonts w:ascii="XO Thames" w:hAnsi="XO Thames"/>
        </w:rPr>
        <w:t>здоровьесберегающей</w:t>
      </w:r>
      <w:proofErr w:type="spellEnd"/>
      <w:r>
        <w:rPr>
          <w:rFonts w:ascii="XO Thames" w:hAnsi="XO Thames"/>
        </w:rPr>
        <w:t xml:space="preserve"> среды на рабочем месте;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повышение физического, психологического и социального благополучия сотрудников организаций и предприятий, всех организационно-правовых форм, расположенных на территории</w:t>
      </w:r>
      <w:r w:rsidR="00EC5A7B">
        <w:rPr>
          <w:rFonts w:ascii="XO Thames" w:hAnsi="XO Thames"/>
        </w:rPr>
        <w:t xml:space="preserve"> Плесецкого муниципального округа Архангельской области</w:t>
      </w:r>
      <w:r>
        <w:rPr>
          <w:rFonts w:ascii="XO Thames" w:hAnsi="XO Thames"/>
        </w:rPr>
        <w:t>, реализующих программу «Укрепление здоровья на рабочем месте»;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повышение роли профсоюзных организаций в мотивировании работодателей, руководителей организаций и предприятий всех организационно-правовых форм, расположенных на </w:t>
      </w:r>
      <w:r w:rsidR="00EC5A7B">
        <w:rPr>
          <w:rFonts w:ascii="XO Thames" w:hAnsi="XO Thames"/>
        </w:rPr>
        <w:t>территории Плесецкого муниципального округа Архангельской области,</w:t>
      </w:r>
      <w:r>
        <w:rPr>
          <w:rFonts w:ascii="XO Thames" w:hAnsi="XO Thames"/>
        </w:rPr>
        <w:t xml:space="preserve"> к разработке программ «Укрепление здоровья на рабочем месте». </w:t>
      </w:r>
    </w:p>
    <w:p w:rsidR="005044FA" w:rsidRDefault="005044FA">
      <w:pPr>
        <w:ind w:firstLine="709"/>
        <w:jc w:val="center"/>
        <w:rPr>
          <w:rFonts w:ascii="XO Thames" w:hAnsi="XO Thames"/>
          <w:b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3. Сроки проведения Конкурса</w:t>
      </w:r>
    </w:p>
    <w:p w:rsidR="005044FA" w:rsidRDefault="005044FA">
      <w:pPr>
        <w:ind w:firstLine="709"/>
        <w:jc w:val="center"/>
        <w:rPr>
          <w:rFonts w:ascii="XO Thames" w:hAnsi="XO Thames"/>
        </w:rPr>
      </w:pP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3</w:t>
      </w:r>
      <w:r w:rsidR="00393FE0">
        <w:rPr>
          <w:rFonts w:ascii="XO Thames" w:hAnsi="XO Thames"/>
        </w:rPr>
        <w:t>.1. Конкурс проводится с 1</w:t>
      </w:r>
      <w:r w:rsidR="00EC5A7B">
        <w:rPr>
          <w:rFonts w:ascii="XO Thames" w:hAnsi="XO Thames"/>
        </w:rPr>
        <w:t>6</w:t>
      </w:r>
      <w:r w:rsidR="00393FE0">
        <w:rPr>
          <w:rFonts w:ascii="XO Thames" w:hAnsi="XO Thames"/>
        </w:rPr>
        <w:t xml:space="preserve"> </w:t>
      </w:r>
      <w:r w:rsidR="00EC5A7B">
        <w:rPr>
          <w:rFonts w:ascii="XO Thames" w:hAnsi="XO Thames"/>
        </w:rPr>
        <w:t>мая по 28</w:t>
      </w:r>
      <w:r>
        <w:rPr>
          <w:rFonts w:ascii="XO Thames" w:hAnsi="XO Thames"/>
        </w:rPr>
        <w:t xml:space="preserve"> </w:t>
      </w:r>
      <w:r w:rsidR="00FC66F5">
        <w:rPr>
          <w:rFonts w:ascii="XO Thames" w:hAnsi="XO Thames"/>
        </w:rPr>
        <w:t>июня</w:t>
      </w:r>
      <w:r w:rsidR="00AC1C21"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2024 года.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3.2. Этапы конкурса: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Первый этап </w:t>
      </w:r>
      <w:r>
        <w:rPr>
          <w:rFonts w:ascii="XO Thames" w:hAnsi="XO Thames"/>
          <w:i/>
        </w:rPr>
        <w:t xml:space="preserve">– </w:t>
      </w:r>
      <w:r>
        <w:rPr>
          <w:rFonts w:ascii="XO Thames" w:hAnsi="XO Thames"/>
        </w:rPr>
        <w:t xml:space="preserve">прием конкурсных работ: </w:t>
      </w:r>
    </w:p>
    <w:p w:rsidR="005044FA" w:rsidRDefault="003D58BB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b/>
        </w:rPr>
        <w:t>с 16</w:t>
      </w:r>
      <w:r w:rsidR="00F57FD9">
        <w:rPr>
          <w:rFonts w:ascii="XO Thames" w:hAnsi="XO Thames"/>
          <w:b/>
        </w:rPr>
        <w:t xml:space="preserve"> мая </w:t>
      </w:r>
      <w:r w:rsidR="00DB1460">
        <w:rPr>
          <w:rFonts w:ascii="XO Thames" w:hAnsi="XO Thames"/>
          <w:b/>
        </w:rPr>
        <w:t>по 17</w:t>
      </w:r>
      <w:r w:rsidR="00393FE0">
        <w:rPr>
          <w:rFonts w:ascii="XO Thames" w:hAnsi="XO Thames"/>
          <w:b/>
        </w:rPr>
        <w:t xml:space="preserve"> </w:t>
      </w:r>
      <w:r w:rsidR="00CC684A">
        <w:rPr>
          <w:rFonts w:ascii="XO Thames" w:hAnsi="XO Thames"/>
          <w:b/>
        </w:rPr>
        <w:t>июня</w:t>
      </w:r>
      <w:r w:rsidR="00F57FD9">
        <w:rPr>
          <w:rFonts w:ascii="XO Thames" w:hAnsi="XO Thames"/>
          <w:b/>
        </w:rPr>
        <w:t xml:space="preserve"> </w:t>
      </w:r>
      <w:r w:rsidR="009D3A89">
        <w:rPr>
          <w:rFonts w:ascii="XO Thames" w:hAnsi="XO Thames"/>
          <w:b/>
        </w:rPr>
        <w:t>2024 года</w:t>
      </w:r>
      <w:r w:rsidR="009D3A89">
        <w:rPr>
          <w:rFonts w:ascii="XO Thames" w:hAnsi="XO Thames"/>
        </w:rPr>
        <w:t>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Второй этап – оценивание работ оргкомитетом Конкурса, представление итогов Конкурса: </w:t>
      </w:r>
    </w:p>
    <w:p w:rsidR="005044FA" w:rsidRDefault="00DB1460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b/>
        </w:rPr>
        <w:t>с 18</w:t>
      </w:r>
      <w:r w:rsidR="00393FE0">
        <w:rPr>
          <w:rFonts w:ascii="XO Thames" w:hAnsi="XO Thames"/>
          <w:b/>
        </w:rPr>
        <w:t xml:space="preserve"> </w:t>
      </w:r>
      <w:r w:rsidR="00CC684A">
        <w:rPr>
          <w:rFonts w:ascii="XO Thames" w:hAnsi="XO Thames"/>
          <w:b/>
        </w:rPr>
        <w:t xml:space="preserve">июня по 28 июня </w:t>
      </w:r>
      <w:r w:rsidR="009D3A89">
        <w:rPr>
          <w:rFonts w:ascii="XO Thames" w:hAnsi="XO Thames"/>
          <w:b/>
        </w:rPr>
        <w:t>2024 года</w:t>
      </w:r>
      <w:r w:rsidR="009D3A89">
        <w:rPr>
          <w:rFonts w:ascii="XO Thames" w:hAnsi="XO Thames"/>
        </w:rPr>
        <w:t>.</w:t>
      </w:r>
    </w:p>
    <w:p w:rsidR="005044FA" w:rsidRDefault="005044FA">
      <w:pPr>
        <w:ind w:firstLine="709"/>
        <w:jc w:val="center"/>
        <w:rPr>
          <w:rFonts w:ascii="XO Thames" w:hAnsi="XO Thames"/>
          <w:b/>
          <w:shd w:val="clear" w:color="auto" w:fill="FFA69B"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  <w:shd w:val="clear" w:color="auto" w:fill="FFA69B"/>
        </w:rPr>
      </w:pPr>
      <w:r>
        <w:rPr>
          <w:rFonts w:ascii="XO Thames" w:hAnsi="XO Thames"/>
          <w:b/>
        </w:rPr>
        <w:t>4. Порядок и условия проведения Конкурса</w:t>
      </w:r>
    </w:p>
    <w:p w:rsidR="005044FA" w:rsidRDefault="005044FA">
      <w:pPr>
        <w:ind w:firstLine="709"/>
        <w:jc w:val="center"/>
        <w:rPr>
          <w:rFonts w:ascii="XO Thames" w:hAnsi="XO Thames"/>
          <w:b/>
        </w:rPr>
      </w:pPr>
    </w:p>
    <w:p w:rsidR="005044FA" w:rsidRDefault="009D3A89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4.1. К участию в Кон</w:t>
      </w:r>
      <w:r w:rsidR="00DB1460">
        <w:rPr>
          <w:rFonts w:ascii="XO Thames" w:hAnsi="XO Thames"/>
        </w:rPr>
        <w:t xml:space="preserve">курсе допускаются организации и </w:t>
      </w:r>
      <w:r>
        <w:rPr>
          <w:rFonts w:ascii="XO Thames" w:hAnsi="XO Thames"/>
        </w:rPr>
        <w:t xml:space="preserve">предприятия всех организационно-правовых форм, расположенные на территории </w:t>
      </w:r>
      <w:r w:rsidR="00CB33AD">
        <w:rPr>
          <w:rFonts w:ascii="XO Thames" w:hAnsi="XO Thames"/>
        </w:rPr>
        <w:t xml:space="preserve">Плесецкого муниципального округа Архангельской </w:t>
      </w:r>
      <w:r>
        <w:rPr>
          <w:rFonts w:ascii="XO Thames" w:hAnsi="XO Thames"/>
        </w:rPr>
        <w:t xml:space="preserve">области, реализующие программу «Укрепление здоровья на рабочем месте» по продвижению ЗОЖ, улучшению состояния здоровья работающих, созданию </w:t>
      </w:r>
      <w:proofErr w:type="spellStart"/>
      <w:r>
        <w:rPr>
          <w:rFonts w:ascii="XO Thames" w:hAnsi="XO Thames"/>
        </w:rPr>
        <w:t>здоровьесберегающей</w:t>
      </w:r>
      <w:proofErr w:type="spellEnd"/>
      <w:r>
        <w:rPr>
          <w:rFonts w:ascii="XO Thames" w:hAnsi="XO Thames"/>
        </w:rPr>
        <w:t xml:space="preserve"> среды на рабочем </w:t>
      </w:r>
      <w:r>
        <w:rPr>
          <w:rFonts w:ascii="XO Thames" w:hAnsi="XO Thames"/>
        </w:rPr>
        <w:lastRenderedPageBreak/>
        <w:t>месте.</w:t>
      </w:r>
    </w:p>
    <w:p w:rsidR="005044FA" w:rsidRDefault="00E478ED">
      <w:pPr>
        <w:widowControl w:val="0"/>
        <w:tabs>
          <w:tab w:val="left" w:pos="1336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4.2</w:t>
      </w:r>
      <w:r w:rsidR="009D3A89">
        <w:rPr>
          <w:rFonts w:ascii="XO Thames" w:hAnsi="XO Thames"/>
        </w:rPr>
        <w:t>. Заявка на участие в Конкурсе оформляется по установленной форме (Приложение 1 к Положению).</w:t>
      </w:r>
    </w:p>
    <w:p w:rsidR="005044FA" w:rsidRDefault="00E478ED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4.3</w:t>
      </w:r>
      <w:r w:rsidR="009D3A89">
        <w:rPr>
          <w:rFonts w:ascii="XO Thames" w:hAnsi="XO Thames"/>
        </w:rPr>
        <w:t>. Конкурсные работы предоставляются в виде пакета документов: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заявка на участие в Конкурсе;</w:t>
      </w:r>
    </w:p>
    <w:p w:rsidR="005044FA" w:rsidRDefault="009D3A89">
      <w:pPr>
        <w:tabs>
          <w:tab w:val="left" w:pos="717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документ, подтверждающий наличие программы «Укрепление здоровья на рабочем месте» в организации (предприятии);</w:t>
      </w:r>
    </w:p>
    <w:p w:rsidR="005044FA" w:rsidRDefault="009D3A89">
      <w:pPr>
        <w:tabs>
          <w:tab w:val="left" w:pos="717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корпоративная программа «Укрепление здоровья на рабочем месте» в сканированном виде с указанием сроков реализации и охвата количества сотрудников;</w:t>
      </w:r>
    </w:p>
    <w:p w:rsidR="005044FA" w:rsidRDefault="009D3A89">
      <w:pPr>
        <w:tabs>
          <w:tab w:val="left" w:pos="717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план мероприятий по реализации программы «Укрепление здоровья на рабочем месте» на 2024 год;</w:t>
      </w:r>
    </w:p>
    <w:p w:rsidR="005044FA" w:rsidRDefault="009D3A89">
      <w:pPr>
        <w:tabs>
          <w:tab w:val="left" w:pos="717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- материалы, иллюстрирующие реализацию программы «Укрепление здоровья на рабочем месте», в виде презентации </w:t>
      </w:r>
      <w:r>
        <w:rPr>
          <w:rFonts w:ascii="XO Thames" w:hAnsi="XO Thames"/>
          <w:color w:val="000000" w:themeColor="text1"/>
        </w:rPr>
        <w:t>(П</w:t>
      </w:r>
      <w:r>
        <w:rPr>
          <w:rFonts w:ascii="XO Thames" w:hAnsi="XO Thames"/>
        </w:rPr>
        <w:t>риложение 2,3 к Положению).</w:t>
      </w:r>
    </w:p>
    <w:p w:rsidR="005044FA" w:rsidRDefault="00E478ED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4.4</w:t>
      </w:r>
      <w:r w:rsidR="009D3A89">
        <w:rPr>
          <w:rFonts w:ascii="XO Thames" w:hAnsi="XO Thames"/>
        </w:rPr>
        <w:t xml:space="preserve">. К участию в Конкурсе принимаются корпоративные программы с описанием деятельности организаций и предприятий, направленной на улучшение состояния здоровья работающих: способствующей ЗОЖ работающих, </w:t>
      </w:r>
      <w:proofErr w:type="spellStart"/>
      <w:r w:rsidR="009D3A89">
        <w:rPr>
          <w:rFonts w:ascii="XO Thames" w:hAnsi="XO Thames"/>
        </w:rPr>
        <w:t>здоровьесберегающей</w:t>
      </w:r>
      <w:proofErr w:type="spellEnd"/>
      <w:r w:rsidR="009D3A89">
        <w:rPr>
          <w:rFonts w:ascii="XO Thames" w:hAnsi="XO Thames"/>
        </w:rPr>
        <w:t xml:space="preserve"> среды в организации (предприятии).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К деятельности, направленной на улучшение состояния здоровья работающих, могут быть отнесены: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а) формирование медицинской активности работников;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б) создание </w:t>
      </w:r>
      <w:proofErr w:type="spellStart"/>
      <w:r>
        <w:rPr>
          <w:rFonts w:ascii="XO Thames" w:hAnsi="XO Thames"/>
        </w:rPr>
        <w:t>здоровьесберегающих</w:t>
      </w:r>
      <w:proofErr w:type="spellEnd"/>
      <w:r>
        <w:rPr>
          <w:rFonts w:ascii="XO Thames" w:hAnsi="XO Thames"/>
        </w:rPr>
        <w:t xml:space="preserve"> условий на рабочем месте;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в) формирование у работников мотивации и личной ответственности за сохранение здоровья: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повышение физической активности;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рациональное питание;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профилактика потребления табака;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снижение потребления алкоголя;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создание комфортного психологического климата в коллективе;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мониторинг программы.</w:t>
      </w:r>
    </w:p>
    <w:p w:rsidR="005044FA" w:rsidRPr="00C67167" w:rsidRDefault="00E478ED">
      <w:pPr>
        <w:keepLines/>
        <w:spacing w:beforeAutospacing="1"/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4.5</w:t>
      </w:r>
      <w:r w:rsidR="009D3A89">
        <w:rPr>
          <w:rFonts w:ascii="XO Thames" w:hAnsi="XO Thames"/>
        </w:rPr>
        <w:t xml:space="preserve">. Конкурсные работы передаются в </w:t>
      </w:r>
      <w:r w:rsidR="00CB33AD">
        <w:rPr>
          <w:rFonts w:ascii="XO Thames" w:hAnsi="XO Thames"/>
        </w:rPr>
        <w:t xml:space="preserve">отдел торговли, сельского хозяйства и охраны труда администрации Плесецкого муниципального округа Архангельской области </w:t>
      </w:r>
      <w:r w:rsidR="009D3A89" w:rsidRPr="00AA66DE">
        <w:rPr>
          <w:rFonts w:ascii="XO Thames" w:hAnsi="XO Thames"/>
          <w:b/>
        </w:rPr>
        <w:t>в срок до 1</w:t>
      </w:r>
      <w:r w:rsidR="00AA66DE" w:rsidRPr="00AA66DE">
        <w:rPr>
          <w:rFonts w:ascii="XO Thames" w:hAnsi="XO Thames"/>
          <w:b/>
        </w:rPr>
        <w:t>7</w:t>
      </w:r>
      <w:r w:rsidR="009D3A89" w:rsidRPr="00AA66DE">
        <w:rPr>
          <w:rFonts w:ascii="XO Thames" w:hAnsi="XO Thames"/>
          <w:b/>
        </w:rPr>
        <w:t xml:space="preserve"> </w:t>
      </w:r>
      <w:r w:rsidR="00C67167" w:rsidRPr="00AA66DE">
        <w:rPr>
          <w:rFonts w:ascii="XO Thames" w:hAnsi="XO Thames"/>
          <w:b/>
        </w:rPr>
        <w:t xml:space="preserve">июня </w:t>
      </w:r>
      <w:r w:rsidR="009D3A89" w:rsidRPr="00AA66DE">
        <w:rPr>
          <w:rFonts w:ascii="XO Thames" w:hAnsi="XO Thames"/>
          <w:b/>
        </w:rPr>
        <w:t>2024 года</w:t>
      </w:r>
      <w:r w:rsidR="009D3A89" w:rsidRPr="00C67167">
        <w:rPr>
          <w:rFonts w:ascii="XO Thames" w:hAnsi="XO Thames"/>
        </w:rPr>
        <w:t>.</w:t>
      </w:r>
    </w:p>
    <w:p w:rsidR="005044FA" w:rsidRPr="00C67167" w:rsidRDefault="005044FA">
      <w:pPr>
        <w:ind w:firstLine="709"/>
        <w:jc w:val="both"/>
        <w:rPr>
          <w:rFonts w:ascii="XO Thames" w:hAnsi="XO Thames"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5. Требования к конкурсным работам</w:t>
      </w:r>
    </w:p>
    <w:p w:rsidR="005044FA" w:rsidRDefault="005044FA">
      <w:pPr>
        <w:ind w:firstLine="709"/>
        <w:jc w:val="both"/>
        <w:rPr>
          <w:rFonts w:ascii="XO Thames" w:hAnsi="XO Thames"/>
        </w:rPr>
      </w:pPr>
    </w:p>
    <w:p w:rsidR="005044FA" w:rsidRDefault="009D3A89">
      <w:pPr>
        <w:tabs>
          <w:tab w:val="left" w:pos="0"/>
        </w:tabs>
        <w:ind w:firstLine="709"/>
        <w:jc w:val="both"/>
        <w:rPr>
          <w:rFonts w:ascii="XO Thames" w:hAnsi="XO Thames"/>
          <w:color w:val="000000" w:themeColor="text1"/>
          <w:spacing w:val="-5"/>
        </w:rPr>
      </w:pPr>
      <w:r>
        <w:rPr>
          <w:rFonts w:ascii="XO Thames" w:hAnsi="XO Thames"/>
        </w:rPr>
        <w:t xml:space="preserve">5.1. </w:t>
      </w:r>
      <w:r>
        <w:rPr>
          <w:rFonts w:ascii="XO Thames" w:hAnsi="XO Thames"/>
          <w:spacing w:val="-5"/>
        </w:rPr>
        <w:t>Все документы для участия в Конкурсе</w:t>
      </w:r>
      <w:r>
        <w:rPr>
          <w:rFonts w:ascii="XO Thames" w:hAnsi="XO Thames"/>
          <w:color w:val="C00000"/>
          <w:spacing w:val="-5"/>
        </w:rPr>
        <w:t xml:space="preserve"> </w:t>
      </w:r>
      <w:r>
        <w:rPr>
          <w:rFonts w:ascii="XO Thames" w:hAnsi="XO Thames"/>
          <w:spacing w:val="-5"/>
        </w:rPr>
        <w:t xml:space="preserve">оформляются на бумажных и </w:t>
      </w:r>
      <w:r>
        <w:rPr>
          <w:rFonts w:ascii="XO Thames" w:hAnsi="XO Thames"/>
          <w:spacing w:val="-4"/>
        </w:rPr>
        <w:t xml:space="preserve">электронных носителях и </w:t>
      </w:r>
      <w:r>
        <w:rPr>
          <w:rFonts w:ascii="XO Thames" w:hAnsi="XO Thames"/>
          <w:spacing w:val="-5"/>
        </w:rPr>
        <w:t xml:space="preserve">предоставляются в </w:t>
      </w:r>
      <w:r>
        <w:rPr>
          <w:rFonts w:ascii="XO Thames" w:hAnsi="XO Thames"/>
        </w:rPr>
        <w:t>оргкомитет Конкурса в о</w:t>
      </w:r>
      <w:r>
        <w:rPr>
          <w:rFonts w:ascii="XO Thames" w:hAnsi="XO Thames"/>
          <w:spacing w:val="-5"/>
        </w:rPr>
        <w:t>тдельной папке</w:t>
      </w:r>
      <w:r>
        <w:rPr>
          <w:rFonts w:ascii="XO Thames" w:hAnsi="XO Thames"/>
          <w:color w:val="000000" w:themeColor="text1"/>
          <w:spacing w:val="-5"/>
        </w:rPr>
        <w:t>:</w:t>
      </w:r>
    </w:p>
    <w:p w:rsidR="005044FA" w:rsidRDefault="009D3A89">
      <w:pPr>
        <w:tabs>
          <w:tab w:val="left" w:pos="0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  <w:color w:val="000000" w:themeColor="text1"/>
          <w:spacing w:val="-5"/>
        </w:rPr>
        <w:t xml:space="preserve">- </w:t>
      </w:r>
      <w:r>
        <w:rPr>
          <w:rFonts w:ascii="XO Thames" w:hAnsi="XO Thames"/>
        </w:rPr>
        <w:t>в электронном виде на USB-</w:t>
      </w:r>
      <w:proofErr w:type="spellStart"/>
      <w:r>
        <w:rPr>
          <w:rFonts w:ascii="XO Thames" w:hAnsi="XO Thames"/>
        </w:rPr>
        <w:t>флеш</w:t>
      </w:r>
      <w:proofErr w:type="spellEnd"/>
      <w:r>
        <w:rPr>
          <w:rFonts w:ascii="XO Thames" w:hAnsi="XO Thames"/>
        </w:rPr>
        <w:t xml:space="preserve">-накопителе (все требуемые материалы); </w:t>
      </w:r>
    </w:p>
    <w:p w:rsidR="005044FA" w:rsidRDefault="009D3A89">
      <w:pPr>
        <w:tabs>
          <w:tab w:val="left" w:pos="0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- в бумажном виде на листах формата А4 (документ, подтверждающий наличие программы в организации, корпоративная программа в сканированном виде с указанием охвата количества сотрудников, план мероприятий, заявка на участие в конкурсе).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lastRenderedPageBreak/>
        <w:t xml:space="preserve">5.2. Основанием для регистрации участника является предоставление всего пакета документов. </w:t>
      </w:r>
      <w:r>
        <w:rPr>
          <w:rFonts w:ascii="XO Thames" w:hAnsi="XO Thames"/>
          <w:spacing w:val="-5"/>
        </w:rPr>
        <w:t xml:space="preserve">Полнота сведений и аккуратность при их оформлении позволяют провести качественную экспертизу конкурсной </w:t>
      </w:r>
      <w:r>
        <w:rPr>
          <w:rFonts w:ascii="XO Thames" w:hAnsi="XO Thames"/>
        </w:rPr>
        <w:t xml:space="preserve">документации. </w:t>
      </w:r>
    </w:p>
    <w:p w:rsidR="005044FA" w:rsidRDefault="009D3A89">
      <w:pPr>
        <w:ind w:firstLine="709"/>
        <w:jc w:val="both"/>
        <w:rPr>
          <w:rFonts w:ascii="XO Thames" w:hAnsi="XO Thames"/>
          <w:spacing w:val="-5"/>
        </w:rPr>
      </w:pPr>
      <w:r>
        <w:rPr>
          <w:rFonts w:ascii="XO Thames" w:hAnsi="XO Thames"/>
          <w:spacing w:val="-5"/>
        </w:rPr>
        <w:t>5.3. Представленные конкурсные работы не возвращаются, рецензии авторам не высылаются.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5.4. Пакеты документов предоставляются </w:t>
      </w:r>
      <w:r>
        <w:rPr>
          <w:rFonts w:ascii="XO Thames" w:hAnsi="XO Thames"/>
          <w:b/>
        </w:rPr>
        <w:t>не позднее 1</w:t>
      </w:r>
      <w:r w:rsidR="00791D76">
        <w:rPr>
          <w:rFonts w:ascii="XO Thames" w:hAnsi="XO Thames"/>
          <w:b/>
        </w:rPr>
        <w:t>7</w:t>
      </w:r>
      <w:r>
        <w:rPr>
          <w:rFonts w:ascii="XO Thames" w:hAnsi="XO Thames"/>
          <w:b/>
        </w:rPr>
        <w:t xml:space="preserve"> </w:t>
      </w:r>
      <w:r w:rsidR="00CC684A">
        <w:rPr>
          <w:rFonts w:ascii="XO Thames" w:hAnsi="XO Thames"/>
          <w:b/>
        </w:rPr>
        <w:t xml:space="preserve">июня </w:t>
      </w:r>
      <w:r>
        <w:rPr>
          <w:rFonts w:ascii="XO Thames" w:hAnsi="XO Thames"/>
          <w:b/>
        </w:rPr>
        <w:t>2024 года</w:t>
      </w:r>
      <w:r>
        <w:rPr>
          <w:rFonts w:ascii="XO Thames" w:hAnsi="XO Thames"/>
        </w:rPr>
        <w:t>.</w:t>
      </w:r>
    </w:p>
    <w:p w:rsidR="005044FA" w:rsidRDefault="005044FA">
      <w:pPr>
        <w:ind w:firstLine="709"/>
        <w:jc w:val="both"/>
        <w:rPr>
          <w:rFonts w:ascii="XO Thames" w:hAnsi="XO Thames"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6. Авторские права</w:t>
      </w:r>
    </w:p>
    <w:p w:rsidR="005044FA" w:rsidRDefault="005044FA">
      <w:pPr>
        <w:rPr>
          <w:rFonts w:ascii="XO Thames" w:hAnsi="XO Thames"/>
          <w:b/>
        </w:rPr>
      </w:pP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6.1. Предоставляя работу, автор тем самым соглашается с правилами проведения Конкурса, а также подтверждает, что авторские права принадлежат ему.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6.2. Ответственность за соблюдение авторских прав работы, участвующей в Конкурсе, а также за содержание работы несет автор, приславший данную работу на Конкурс.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6.3. Автор презентации учитывает согласие лиц, изображенных на фотографиях, использованных в презентации.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6.4. Представленные на Конкурс материалы не рецензируются и не возвращаются.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6.5. Присылая свою работу на Конкурс, автор автоматически дает право организатору Конкурса использовать презентацию в некоммерческих целях - полностью или частично (при проведении мероприятий по формированию здорового образа жизни, при формировании библиотеки лучших практик).</w:t>
      </w:r>
    </w:p>
    <w:p w:rsidR="005044FA" w:rsidRDefault="005044FA">
      <w:pPr>
        <w:ind w:firstLine="709"/>
        <w:jc w:val="center"/>
        <w:rPr>
          <w:rFonts w:ascii="XO Thames" w:hAnsi="XO Thames"/>
          <w:b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7. Определение и поощрение победителей Конкурса</w:t>
      </w:r>
    </w:p>
    <w:p w:rsidR="005044FA" w:rsidRDefault="005044FA">
      <w:pPr>
        <w:ind w:firstLine="709"/>
        <w:jc w:val="center"/>
        <w:rPr>
          <w:rFonts w:ascii="XO Thames" w:hAnsi="XO Thames"/>
          <w:b/>
        </w:rPr>
      </w:pPr>
    </w:p>
    <w:p w:rsidR="005044FA" w:rsidRDefault="009D3A89">
      <w:pPr>
        <w:ind w:firstLine="720"/>
        <w:jc w:val="both"/>
        <w:rPr>
          <w:rFonts w:ascii="XO Thames" w:hAnsi="XO Thames"/>
          <w:shd w:val="clear" w:color="auto" w:fill="4BF357"/>
        </w:rPr>
      </w:pPr>
      <w:r>
        <w:rPr>
          <w:rFonts w:ascii="XO Thames" w:hAnsi="XO Thames"/>
        </w:rPr>
        <w:t xml:space="preserve">7.1. Победителем становится организация, набравшая наибольшее количество баллов. </w:t>
      </w:r>
    </w:p>
    <w:p w:rsidR="005044FA" w:rsidRDefault="009D3A89">
      <w:pPr>
        <w:ind w:firstLine="720"/>
        <w:jc w:val="both"/>
        <w:rPr>
          <w:rFonts w:ascii="XO Thames" w:hAnsi="XO Thames"/>
          <w:shd w:val="clear" w:color="auto" w:fill="4BF357"/>
        </w:rPr>
      </w:pPr>
      <w:r>
        <w:rPr>
          <w:rFonts w:ascii="XO Thames" w:hAnsi="XO Thames"/>
        </w:rPr>
        <w:t>7.2. Оргкомитет Конкурса проводит экспертную оценку представленных материалов в соответствии с разработанными критериями (Приложение 4 к Положению), составляет рейтинговую таблицу результатов, итоговые пр</w:t>
      </w:r>
      <w:r w:rsidR="00E478ED">
        <w:rPr>
          <w:rFonts w:ascii="XO Thames" w:hAnsi="XO Thames"/>
        </w:rPr>
        <w:t>отоколы и определяет победителя</w:t>
      </w:r>
      <w:r>
        <w:rPr>
          <w:rFonts w:ascii="XO Thames" w:hAnsi="XO Thames"/>
        </w:rPr>
        <w:t xml:space="preserve"> Конкурса.  </w:t>
      </w:r>
    </w:p>
    <w:p w:rsidR="005044FA" w:rsidRDefault="009D3A89">
      <w:pPr>
        <w:ind w:firstLine="72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7.3. Оргкомитет Конкурса определяет </w:t>
      </w:r>
      <w:r w:rsidR="00CB33AD">
        <w:rPr>
          <w:rFonts w:ascii="XO Thames" w:hAnsi="XO Thames"/>
        </w:rPr>
        <w:t xml:space="preserve">Победителя конкурса. </w:t>
      </w:r>
      <w:r>
        <w:rPr>
          <w:rFonts w:ascii="XO Thames" w:hAnsi="XO Thames"/>
        </w:rPr>
        <w:t>Результаты Конкурса оформляются протоколом.</w:t>
      </w:r>
    </w:p>
    <w:p w:rsidR="005044FA" w:rsidRDefault="00CB33AD">
      <w:pPr>
        <w:tabs>
          <w:tab w:val="left" w:pos="1134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7.4. Победитель Конкурса награждае</w:t>
      </w:r>
      <w:r w:rsidR="009D3A89">
        <w:rPr>
          <w:rFonts w:ascii="XO Thames" w:hAnsi="XO Thames"/>
        </w:rPr>
        <w:t>тся диплом</w:t>
      </w:r>
      <w:r>
        <w:rPr>
          <w:rFonts w:ascii="XO Thames" w:hAnsi="XO Thames"/>
        </w:rPr>
        <w:t>ом и ценным призом.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7.5. Участникам Конкурса направляются благодарственные письма участника.</w:t>
      </w:r>
    </w:p>
    <w:p w:rsidR="005044FA" w:rsidRDefault="00E478ED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7.6. Победителю</w:t>
      </w:r>
      <w:r w:rsidR="009D3A89">
        <w:rPr>
          <w:rFonts w:ascii="XO Thames" w:hAnsi="XO Thames"/>
        </w:rPr>
        <w:t xml:space="preserve"> Конкурса может быть предоставлена возможность выступления с презентацией опыта своей работы на ко</w:t>
      </w:r>
      <w:r w:rsidR="00F04298">
        <w:rPr>
          <w:rFonts w:ascii="XO Thames" w:hAnsi="XO Thames"/>
        </w:rPr>
        <w:t>ординационном Совете по охране труда при администрации Плесецкого</w:t>
      </w:r>
      <w:r w:rsidR="00AA66DE">
        <w:rPr>
          <w:rFonts w:ascii="XO Thames" w:hAnsi="XO Thames"/>
        </w:rPr>
        <w:t xml:space="preserve"> муниципального</w:t>
      </w:r>
      <w:r w:rsidR="00F04298">
        <w:rPr>
          <w:rFonts w:ascii="XO Thames" w:hAnsi="XO Thames"/>
        </w:rPr>
        <w:t xml:space="preserve"> округа </w:t>
      </w:r>
      <w:r w:rsidR="00AA66DE">
        <w:rPr>
          <w:rFonts w:ascii="XO Thames" w:hAnsi="XO Thames"/>
        </w:rPr>
        <w:t xml:space="preserve">Архангельской области </w:t>
      </w:r>
      <w:r w:rsidR="00F04298">
        <w:rPr>
          <w:rFonts w:ascii="XO Thames" w:hAnsi="XO Thames"/>
        </w:rPr>
        <w:t>и других мероприятиях по вопросам охраны труда и укрепления здоровья на рабочем месте.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7.7. В течение 5 рабочих дней со дня подписания протокола заседания организационного комитета по подведению итогов Конкурса, указанного в пункте 7.3 настоящего Положения, </w:t>
      </w:r>
      <w:r w:rsidR="00C67167">
        <w:rPr>
          <w:rFonts w:ascii="XO Thames" w:hAnsi="XO Thames"/>
        </w:rPr>
        <w:t>о</w:t>
      </w:r>
      <w:r w:rsidR="007B3658">
        <w:rPr>
          <w:rFonts w:ascii="XO Thames" w:hAnsi="XO Thames"/>
        </w:rPr>
        <w:t xml:space="preserve">тдел торговли, сельского хозяйства и охраны труда администрации Плесецкого муниципального округа </w:t>
      </w:r>
      <w:r w:rsidR="00AA66DE">
        <w:rPr>
          <w:rFonts w:ascii="XO Thames" w:hAnsi="XO Thames"/>
        </w:rPr>
        <w:t xml:space="preserve">Архангельской области </w:t>
      </w:r>
      <w:r>
        <w:rPr>
          <w:rFonts w:ascii="XO Thames" w:hAnsi="XO Thames"/>
        </w:rPr>
        <w:lastRenderedPageBreak/>
        <w:t>размещает информацию о победителях Конкурса в информационно-телекоммуникационной сети «Интернет» на официальном сайте (при наличии разрешения на распространение указанных персональных данных в согласии на обработку персональных данных, разрешенных субъектом персональных данных для распространения, в соответствии с требованиями Федерального закона от 27 июля 2006 года №152-ФЗ «О персональных данных»).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7.8. Работы участников и победителей Конкурса могут в дальнейшем использоваться организаторами Конкурса в своей деятельности. </w:t>
      </w:r>
    </w:p>
    <w:p w:rsidR="005044FA" w:rsidRDefault="005044FA">
      <w:pPr>
        <w:ind w:firstLine="709"/>
        <w:jc w:val="both"/>
        <w:rPr>
          <w:rFonts w:ascii="XO Thames" w:hAnsi="XO Thames"/>
        </w:rPr>
      </w:pPr>
    </w:p>
    <w:p w:rsidR="005044FA" w:rsidRDefault="009D3A89">
      <w:pPr>
        <w:ind w:firstLine="709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8. Контактная информация</w:t>
      </w:r>
    </w:p>
    <w:p w:rsidR="005044FA" w:rsidRDefault="005044FA">
      <w:pPr>
        <w:ind w:firstLine="709"/>
        <w:rPr>
          <w:rFonts w:ascii="XO Thames" w:hAnsi="XO Thames"/>
        </w:rPr>
      </w:pPr>
    </w:p>
    <w:p w:rsidR="007B3658" w:rsidRDefault="007B3658">
      <w:pPr>
        <w:tabs>
          <w:tab w:val="left" w:pos="0"/>
        </w:tabs>
        <w:ind w:firstLine="709"/>
        <w:jc w:val="both"/>
        <w:rPr>
          <w:rFonts w:ascii="XO Thames" w:hAnsi="XO Thames"/>
        </w:rPr>
      </w:pPr>
      <w:proofErr w:type="spellStart"/>
      <w:r>
        <w:rPr>
          <w:rFonts w:ascii="XO Thames" w:hAnsi="XO Thames"/>
        </w:rPr>
        <w:t>Петриёва</w:t>
      </w:r>
      <w:proofErr w:type="spellEnd"/>
      <w:r>
        <w:rPr>
          <w:rFonts w:ascii="XO Thames" w:hAnsi="XO Thames"/>
        </w:rPr>
        <w:t xml:space="preserve"> Дарья Владимировна</w:t>
      </w:r>
      <w:r w:rsidR="009D3A89">
        <w:rPr>
          <w:rFonts w:ascii="XO Thames" w:hAnsi="XO Thames"/>
        </w:rPr>
        <w:t>, главный специалист отдела</w:t>
      </w:r>
      <w:r>
        <w:rPr>
          <w:rFonts w:ascii="XO Thames" w:hAnsi="XO Thames"/>
        </w:rPr>
        <w:t xml:space="preserve"> торговли, сельского хозяйства и охраны труда администрации Плесецкого муниципального округа Архангельской области</w:t>
      </w:r>
      <w:r w:rsidR="009D3A89">
        <w:rPr>
          <w:rFonts w:ascii="XO Thames" w:hAnsi="XO Thames"/>
        </w:rPr>
        <w:t xml:space="preserve"> </w:t>
      </w:r>
    </w:p>
    <w:p w:rsidR="005044FA" w:rsidRDefault="007B3658">
      <w:pPr>
        <w:tabs>
          <w:tab w:val="left" w:pos="0"/>
        </w:tabs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Адрес: 164260, </w:t>
      </w:r>
      <w:proofErr w:type="spellStart"/>
      <w:r>
        <w:rPr>
          <w:rFonts w:ascii="XO Thames" w:hAnsi="XO Thames"/>
        </w:rPr>
        <w:t>п.Плесецк</w:t>
      </w:r>
      <w:proofErr w:type="spellEnd"/>
      <w:r>
        <w:rPr>
          <w:rFonts w:ascii="XO Thames" w:hAnsi="XO Thames"/>
        </w:rPr>
        <w:t xml:space="preserve">, ул. Ленина, 33, </w:t>
      </w:r>
      <w:proofErr w:type="spellStart"/>
      <w:r>
        <w:rPr>
          <w:rFonts w:ascii="XO Thames" w:hAnsi="XO Thames"/>
        </w:rPr>
        <w:t>каб</w:t>
      </w:r>
      <w:proofErr w:type="spellEnd"/>
      <w:r>
        <w:rPr>
          <w:rFonts w:ascii="XO Thames" w:hAnsi="XO Thames"/>
        </w:rPr>
        <w:t>. 53</w:t>
      </w:r>
    </w:p>
    <w:p w:rsidR="005044FA" w:rsidRPr="007B3658" w:rsidRDefault="009D3A89">
      <w:pPr>
        <w:tabs>
          <w:tab w:val="left" w:pos="0"/>
        </w:tabs>
        <w:ind w:firstLine="709"/>
        <w:jc w:val="both"/>
        <w:rPr>
          <w:rFonts w:ascii="XO Thames" w:hAnsi="XO Thames"/>
          <w:lang w:val="en-US"/>
        </w:rPr>
      </w:pPr>
      <w:r>
        <w:rPr>
          <w:rFonts w:ascii="XO Thames" w:hAnsi="XO Thames"/>
        </w:rPr>
        <w:t>Тел</w:t>
      </w:r>
      <w:r w:rsidRPr="00236183">
        <w:rPr>
          <w:rFonts w:ascii="XO Thames" w:hAnsi="XO Thames"/>
          <w:lang w:val="en-US"/>
        </w:rPr>
        <w:t>. 8 (81</w:t>
      </w:r>
      <w:r w:rsidR="007B3658">
        <w:rPr>
          <w:rFonts w:ascii="XO Thames" w:hAnsi="XO Thames"/>
          <w:lang w:val="en-US"/>
        </w:rPr>
        <w:t>832) 7-70-29</w:t>
      </w:r>
    </w:p>
    <w:p w:rsidR="005044FA" w:rsidRPr="007B3658" w:rsidRDefault="009D3A89">
      <w:pPr>
        <w:tabs>
          <w:tab w:val="left" w:pos="0"/>
        </w:tabs>
        <w:ind w:firstLine="709"/>
        <w:jc w:val="both"/>
        <w:rPr>
          <w:rFonts w:ascii="XO Thames" w:hAnsi="XO Thames"/>
          <w:lang w:val="en-US"/>
        </w:rPr>
      </w:pPr>
      <w:r w:rsidRPr="002D4EE8">
        <w:rPr>
          <w:rFonts w:ascii="XO Thames" w:hAnsi="XO Thames"/>
          <w:lang w:val="en-US"/>
        </w:rPr>
        <w:t xml:space="preserve">E-mail: </w:t>
      </w:r>
      <w:r w:rsidR="007B3658">
        <w:rPr>
          <w:rFonts w:ascii="XO Thames" w:hAnsi="XO Thames"/>
          <w:color w:val="0000FF"/>
          <w:lang w:val="en-US"/>
        </w:rPr>
        <w:t>d.petrieva@plesadm.ru</w:t>
      </w:r>
    </w:p>
    <w:p w:rsidR="005044FA" w:rsidRPr="002D4EE8" w:rsidRDefault="005044FA">
      <w:pPr>
        <w:tabs>
          <w:tab w:val="left" w:pos="0"/>
        </w:tabs>
        <w:ind w:firstLine="709"/>
        <w:jc w:val="both"/>
        <w:rPr>
          <w:rFonts w:ascii="XO Thames" w:hAnsi="XO Thames"/>
          <w:lang w:val="en-US"/>
        </w:rPr>
      </w:pPr>
    </w:p>
    <w:p w:rsidR="005044FA" w:rsidRPr="007B3658" w:rsidRDefault="005044FA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7B365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7B3658" w:rsidRPr="002D4EE8" w:rsidRDefault="007B3658">
      <w:pPr>
        <w:ind w:firstLine="709"/>
        <w:jc w:val="both"/>
        <w:rPr>
          <w:rFonts w:ascii="XO Thames" w:hAnsi="XO Thames"/>
          <w:lang w:val="en-US"/>
        </w:rPr>
      </w:pPr>
    </w:p>
    <w:p w:rsidR="005044FA" w:rsidRPr="002D4EE8" w:rsidRDefault="005044FA">
      <w:pPr>
        <w:rPr>
          <w:rFonts w:ascii="XO Thames" w:hAnsi="XO Thames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Pr="002D4EE8" w:rsidRDefault="005044FA">
      <w:pPr>
        <w:jc w:val="right"/>
        <w:rPr>
          <w:rFonts w:ascii="XO Thames" w:hAnsi="XO Thames"/>
          <w:color w:val="000000" w:themeColor="text1"/>
          <w:lang w:val="en-US"/>
        </w:rPr>
      </w:pPr>
    </w:p>
    <w:p w:rsidR="005044FA" w:rsidRDefault="005044FA" w:rsidP="00AA66DE">
      <w:pPr>
        <w:rPr>
          <w:rFonts w:ascii="XO Thames" w:hAnsi="XO Thames"/>
          <w:color w:val="000000" w:themeColor="text1"/>
          <w:lang w:val="en-US"/>
        </w:rPr>
      </w:pPr>
    </w:p>
    <w:p w:rsidR="00E478ED" w:rsidRDefault="00E478ED" w:rsidP="00AA66DE">
      <w:pPr>
        <w:rPr>
          <w:rFonts w:ascii="XO Thames" w:hAnsi="XO Thames"/>
          <w:color w:val="000000" w:themeColor="text1"/>
          <w:lang w:val="en-US"/>
        </w:rPr>
      </w:pPr>
    </w:p>
    <w:p w:rsidR="00E478ED" w:rsidRDefault="00E478ED" w:rsidP="00AA66DE">
      <w:pPr>
        <w:rPr>
          <w:rFonts w:ascii="XO Thames" w:hAnsi="XO Thames"/>
          <w:color w:val="000000" w:themeColor="text1"/>
          <w:lang w:val="en-US"/>
        </w:rPr>
      </w:pPr>
    </w:p>
    <w:p w:rsidR="005044FA" w:rsidRDefault="005044FA" w:rsidP="003551CE">
      <w:pPr>
        <w:rPr>
          <w:rFonts w:ascii="XO Thames" w:hAnsi="XO Thames"/>
          <w:color w:val="000000" w:themeColor="text1"/>
          <w:lang w:val="en-US"/>
        </w:rPr>
      </w:pPr>
    </w:p>
    <w:p w:rsidR="003551CE" w:rsidRPr="002D4EE8" w:rsidRDefault="003551CE" w:rsidP="003551CE">
      <w:pPr>
        <w:rPr>
          <w:rFonts w:ascii="XO Thames" w:hAnsi="XO Thames"/>
          <w:color w:val="000000" w:themeColor="text1"/>
          <w:lang w:val="en-US"/>
        </w:rPr>
      </w:pPr>
    </w:p>
    <w:p w:rsidR="005044FA" w:rsidRPr="003F12EB" w:rsidRDefault="009D3A89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Приложение </w:t>
      </w:r>
      <w:r w:rsidR="003F12EB" w:rsidRPr="003F12EB">
        <w:rPr>
          <w:rFonts w:ascii="XO Thames" w:hAnsi="XO Thames"/>
          <w:color w:val="000000" w:themeColor="text1"/>
          <w:sz w:val="24"/>
          <w:szCs w:val="24"/>
        </w:rPr>
        <w:t xml:space="preserve">№ </w:t>
      </w: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1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 w:hint="eastAsia"/>
          <w:color w:val="000000" w:themeColor="text1"/>
          <w:sz w:val="24"/>
          <w:szCs w:val="24"/>
        </w:rPr>
        <w:t>к</w:t>
      </w:r>
      <w:r w:rsidR="003551CE" w:rsidRPr="003F12EB">
        <w:rPr>
          <w:rFonts w:ascii="XO Thames" w:hAnsi="XO Thames"/>
          <w:color w:val="000000" w:themeColor="text1"/>
          <w:sz w:val="24"/>
          <w:szCs w:val="24"/>
        </w:rPr>
        <w:t xml:space="preserve"> Положению об окружном конкурсе</w:t>
      </w:r>
    </w:p>
    <w:p w:rsidR="003F12EB" w:rsidRPr="003F12EB" w:rsidRDefault="003551CE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корпоративных программ</w:t>
      </w:r>
      <w:r w:rsidR="003F12EB" w:rsidRPr="003F12EB">
        <w:rPr>
          <w:rFonts w:ascii="XO Thames" w:hAnsi="XO Thames"/>
          <w:color w:val="000000" w:themeColor="text1"/>
          <w:sz w:val="24"/>
          <w:szCs w:val="24"/>
        </w:rPr>
        <w:t xml:space="preserve"> «Укрепление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>здоровья на рабочем месте»</w:t>
      </w:r>
    </w:p>
    <w:p w:rsidR="005044FA" w:rsidRDefault="005044FA">
      <w:pPr>
        <w:rPr>
          <w:rFonts w:ascii="XO Thames" w:hAnsi="XO Thames"/>
          <w:b/>
          <w:color w:val="C00000"/>
        </w:rPr>
      </w:pPr>
    </w:p>
    <w:p w:rsidR="005044FA" w:rsidRDefault="009D3A89">
      <w:pPr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Заявка на участие в о</w:t>
      </w:r>
      <w:r w:rsidR="00AA66DE">
        <w:rPr>
          <w:rFonts w:ascii="XO Thames" w:hAnsi="XO Thames"/>
          <w:b/>
          <w:sz w:val="24"/>
        </w:rPr>
        <w:t>кружном</w:t>
      </w:r>
      <w:r>
        <w:rPr>
          <w:rFonts w:ascii="XO Thames" w:hAnsi="XO Thames"/>
          <w:b/>
          <w:sz w:val="24"/>
        </w:rPr>
        <w:t xml:space="preserve"> конкурсе корпоративных программ</w:t>
      </w:r>
    </w:p>
    <w:p w:rsidR="005044FA" w:rsidRDefault="009D3A89">
      <w:pPr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«Укрепление здоровья на рабочем месте»</w:t>
      </w:r>
    </w:p>
    <w:p w:rsidR="005044FA" w:rsidRDefault="009D3A89">
      <w:pPr>
        <w:jc w:val="both"/>
        <w:rPr>
          <w:rFonts w:ascii="XO Thames" w:hAnsi="XO Thames"/>
          <w:b/>
        </w:rPr>
      </w:pPr>
      <w:r>
        <w:rPr>
          <w:rFonts w:ascii="XO Thames" w:hAnsi="XO Thames"/>
          <w:sz w:val="24"/>
        </w:rPr>
        <w:t>От ________________________________________________________________ (название организации) просим принять заявку на участие в конкурсе на лучшую корпоративную программу «Укрепление здоровья на рабочем месте». Предоставляем информацию об организации:</w:t>
      </w:r>
    </w:p>
    <w:p w:rsidR="005044FA" w:rsidRDefault="005044FA">
      <w:pPr>
        <w:jc w:val="both"/>
        <w:rPr>
          <w:rFonts w:ascii="XO Thames" w:hAnsi="XO Thames"/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79"/>
        <w:gridCol w:w="4110"/>
      </w:tblGrid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Полное наименование организации (предприятия)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42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Краткое наименование организации (предприятия)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Юридический адрес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Фактический адрес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ИНН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Ф.И.О. руководителя (полностью) 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Телефон, адрес электронной почты организации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5044FA">
            <w:pPr>
              <w:rPr>
                <w:rFonts w:ascii="XO Thames" w:hAnsi="XO Thames"/>
              </w:rPr>
            </w:pP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Размер предприятия в соответствии с ФЗ-29 (www.rmsp.nalog.ru) (микро, малый, средний, крупный)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Контактное лицо в рамках конкурса (должность)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Контактное лицо в рамках конкурса (ФИО полностью)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Адрес эл. почты контактного лица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Телефон контактного лица 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Откуда узнали о проведении конкурса?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Участвовали ранее в конкурсах корпоративных программ?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Кто назначен ответственным в организации за мероприятия по охране труда?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526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Проводятся ли в организации обязательные медицинские осмотры (ПМО), диспансеризация?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  <w:tr w:rsidR="005044FA">
        <w:trPr>
          <w:trHeight w:val="300"/>
        </w:trPr>
        <w:tc>
          <w:tcPr>
            <w:tcW w:w="5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 w:rsidP="00AA66DE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какого года внедрена программа?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4FA" w:rsidRDefault="009D3A8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 </w:t>
            </w:r>
          </w:p>
        </w:tc>
      </w:tr>
    </w:tbl>
    <w:p w:rsidR="005044FA" w:rsidRDefault="009D3A89" w:rsidP="003F12EB">
      <w:pPr>
        <w:ind w:firstLine="708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С правилами проведения конкурса ознакомлены и согласны. Достоверность предоставленных сведений подтверждаем. </w:t>
      </w:r>
    </w:p>
    <w:p w:rsidR="005044FA" w:rsidRDefault="009D3A89">
      <w:pPr>
        <w:ind w:firstLine="709"/>
        <w:jc w:val="both"/>
        <w:rPr>
          <w:rFonts w:ascii="XO Thames" w:hAnsi="XO Thames"/>
          <w:sz w:val="24"/>
          <w:highlight w:val="white"/>
        </w:rPr>
      </w:pPr>
      <w:r>
        <w:rPr>
          <w:rFonts w:ascii="XO Thames" w:hAnsi="XO Thames"/>
          <w:sz w:val="24"/>
          <w:highlight w:val="white"/>
        </w:rPr>
        <w:t>Выражаем согласие на открытую публикацию проекта и его частей, в том числе в информационно-телекоммуникационной сети «Интернет».</w:t>
      </w:r>
    </w:p>
    <w:p w:rsidR="005044FA" w:rsidRDefault="009D3A89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Представитель от организации </w:t>
      </w:r>
    </w:p>
    <w:p w:rsidR="005044FA" w:rsidRDefault="009D3A89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________________________  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________________/___________________</w:t>
      </w:r>
    </w:p>
    <w:p w:rsidR="005044FA" w:rsidRDefault="009D3A89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(должность)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(подпись)</w:t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  <w:t>(ФИО)</w:t>
      </w:r>
    </w:p>
    <w:p w:rsidR="003F12EB" w:rsidRDefault="009D3A89" w:rsidP="003F12EB">
      <w:pPr>
        <w:spacing w:beforeAutospacing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М.П.</w:t>
      </w:r>
    </w:p>
    <w:p w:rsidR="005044FA" w:rsidRPr="003F12EB" w:rsidRDefault="009D3A89" w:rsidP="003F12EB">
      <w:pPr>
        <w:spacing w:beforeAutospacing="1"/>
        <w:jc w:val="right"/>
        <w:rPr>
          <w:rFonts w:ascii="XO Thames" w:hAnsi="XO Thames"/>
          <w:sz w:val="24"/>
          <w:szCs w:val="24"/>
        </w:rPr>
      </w:pPr>
      <w:r w:rsidRPr="003F12EB">
        <w:rPr>
          <w:rFonts w:ascii="XO Thames" w:hAnsi="XO Thames"/>
          <w:sz w:val="24"/>
          <w:szCs w:val="24"/>
        </w:rPr>
        <w:lastRenderedPageBreak/>
        <w:t>Приложение</w:t>
      </w:r>
      <w:r w:rsidR="003F12EB" w:rsidRPr="003F12EB">
        <w:rPr>
          <w:rFonts w:ascii="XO Thames" w:hAnsi="XO Thames"/>
          <w:sz w:val="24"/>
          <w:szCs w:val="24"/>
        </w:rPr>
        <w:t xml:space="preserve"> №</w:t>
      </w:r>
      <w:r w:rsidRPr="003F12EB">
        <w:rPr>
          <w:rFonts w:ascii="XO Thames" w:hAnsi="XO Thames"/>
          <w:sz w:val="24"/>
          <w:szCs w:val="24"/>
        </w:rPr>
        <w:t xml:space="preserve"> 2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 w:hint="eastAsia"/>
          <w:color w:val="000000" w:themeColor="text1"/>
          <w:sz w:val="24"/>
          <w:szCs w:val="24"/>
        </w:rPr>
        <w:t>к</w:t>
      </w: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Положению об окружном конкурсе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корпоративных программ «Укрепление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>здоровья на рабочем месте»</w:t>
      </w:r>
    </w:p>
    <w:p w:rsidR="003F12EB" w:rsidRDefault="003F12EB">
      <w:pPr>
        <w:jc w:val="right"/>
        <w:rPr>
          <w:rFonts w:ascii="XO Thames" w:hAnsi="XO Thames"/>
        </w:rPr>
      </w:pPr>
    </w:p>
    <w:p w:rsidR="005044FA" w:rsidRDefault="005044FA">
      <w:pPr>
        <w:widowControl w:val="0"/>
        <w:tabs>
          <w:tab w:val="left" w:pos="9638"/>
        </w:tabs>
        <w:jc w:val="center"/>
        <w:rPr>
          <w:rFonts w:ascii="XO Thames" w:hAnsi="XO Thames"/>
          <w:b/>
        </w:rPr>
      </w:pPr>
    </w:p>
    <w:p w:rsidR="005044FA" w:rsidRDefault="005044FA">
      <w:pPr>
        <w:widowControl w:val="0"/>
        <w:tabs>
          <w:tab w:val="left" w:pos="9638"/>
        </w:tabs>
        <w:jc w:val="center"/>
        <w:rPr>
          <w:rFonts w:ascii="XO Thames" w:hAnsi="XO Thames"/>
          <w:b/>
        </w:rPr>
      </w:pPr>
    </w:p>
    <w:p w:rsidR="005044FA" w:rsidRDefault="009D3A89">
      <w:pPr>
        <w:widowControl w:val="0"/>
        <w:tabs>
          <w:tab w:val="left" w:pos="9638"/>
        </w:tabs>
        <w:jc w:val="center"/>
        <w:rPr>
          <w:rFonts w:ascii="XO Thames" w:hAnsi="XO Thames"/>
        </w:rPr>
      </w:pPr>
      <w:r>
        <w:rPr>
          <w:rFonts w:ascii="XO Thames" w:hAnsi="XO Thames"/>
          <w:b/>
        </w:rPr>
        <w:t>Требования к оформлению Презентации</w:t>
      </w:r>
    </w:p>
    <w:p w:rsidR="005044FA" w:rsidRDefault="005044FA">
      <w:pPr>
        <w:widowControl w:val="0"/>
        <w:tabs>
          <w:tab w:val="left" w:pos="9638"/>
        </w:tabs>
        <w:jc w:val="center"/>
        <w:rPr>
          <w:rFonts w:ascii="XO Thames" w:hAnsi="XO Thames"/>
        </w:rPr>
      </w:pPr>
    </w:p>
    <w:p w:rsidR="005044FA" w:rsidRDefault="005044FA">
      <w:pPr>
        <w:jc w:val="both"/>
        <w:rPr>
          <w:rFonts w:ascii="XO Thames" w:hAnsi="XO Thames"/>
        </w:rPr>
      </w:pPr>
    </w:p>
    <w:p w:rsidR="005044FA" w:rsidRDefault="009D3A89">
      <w:pPr>
        <w:numPr>
          <w:ilvl w:val="0"/>
          <w:numId w:val="2"/>
        </w:numPr>
        <w:jc w:val="both"/>
        <w:rPr>
          <w:rFonts w:ascii="XO Thames" w:hAnsi="XO Thames"/>
        </w:rPr>
      </w:pPr>
      <w:r>
        <w:rPr>
          <w:rFonts w:ascii="XO Thames" w:hAnsi="XO Thames"/>
        </w:rPr>
        <w:t>Презентация должна быть выполнена в соответствии с шаблоном (Приложение 3 к Положению)</w:t>
      </w:r>
    </w:p>
    <w:p w:rsidR="005044FA" w:rsidRDefault="005044FA">
      <w:pPr>
        <w:jc w:val="both"/>
        <w:rPr>
          <w:rFonts w:ascii="XO Thames" w:hAnsi="XO Thames"/>
          <w:color w:val="C00000"/>
        </w:rPr>
      </w:pPr>
    </w:p>
    <w:p w:rsidR="005044FA" w:rsidRDefault="009D3A89">
      <w:pPr>
        <w:numPr>
          <w:ilvl w:val="0"/>
          <w:numId w:val="2"/>
        </w:numPr>
        <w:jc w:val="both"/>
        <w:rPr>
          <w:rFonts w:ascii="XO Thames" w:hAnsi="XO Thames"/>
        </w:rPr>
      </w:pPr>
      <w:r>
        <w:rPr>
          <w:rFonts w:ascii="XO Thames" w:hAnsi="XO Thames"/>
        </w:rPr>
        <w:t>Презентация должна содержать материалы, отражающие содержание программы, план и реализацию мероприятий, направленных на решение задач по формированию ЗОЖ, сохранению и укреплению здоровья работающих.</w:t>
      </w:r>
    </w:p>
    <w:p w:rsidR="005044FA" w:rsidRDefault="005044FA">
      <w:pPr>
        <w:jc w:val="both"/>
        <w:rPr>
          <w:rFonts w:ascii="XO Thames" w:hAnsi="XO Thames"/>
        </w:rPr>
      </w:pPr>
    </w:p>
    <w:p w:rsidR="005044FA" w:rsidRDefault="009D3A89">
      <w:pPr>
        <w:numPr>
          <w:ilvl w:val="0"/>
          <w:numId w:val="2"/>
        </w:numPr>
        <w:jc w:val="both"/>
        <w:rPr>
          <w:rFonts w:ascii="XO Thames" w:hAnsi="XO Thames"/>
        </w:rPr>
      </w:pPr>
      <w:r>
        <w:rPr>
          <w:rFonts w:ascii="XO Thames" w:hAnsi="XO Thames"/>
        </w:rPr>
        <w:t>Первый слайд презентации - титульный лист, отражающий название конкурса, полное наименование организации, муниципалитет, количество сотрудников.</w:t>
      </w:r>
    </w:p>
    <w:p w:rsidR="005044FA" w:rsidRDefault="005044FA">
      <w:pPr>
        <w:jc w:val="both"/>
        <w:rPr>
          <w:rFonts w:ascii="XO Thames" w:hAnsi="XO Thames"/>
        </w:rPr>
      </w:pPr>
    </w:p>
    <w:p w:rsidR="005044FA" w:rsidRDefault="009D3A89">
      <w:pPr>
        <w:numPr>
          <w:ilvl w:val="0"/>
          <w:numId w:val="2"/>
        </w:numPr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Презентация должна содержать </w:t>
      </w:r>
      <w:r>
        <w:rPr>
          <w:rFonts w:ascii="XO Thames" w:hAnsi="XO Thames"/>
          <w:b/>
        </w:rPr>
        <w:t>не более 30 слайдов</w:t>
      </w:r>
      <w:r>
        <w:rPr>
          <w:rFonts w:ascii="XO Thames" w:hAnsi="XO Thames"/>
        </w:rPr>
        <w:t xml:space="preserve"> и отражать опыт практической реализации мероприятий в организации (предприятии). Информация на слайдах может быть представлена в виде таблиц, графиков, диаграмм, фотографий и пр.</w:t>
      </w:r>
    </w:p>
    <w:p w:rsidR="005044FA" w:rsidRDefault="005044FA">
      <w:pPr>
        <w:jc w:val="both"/>
        <w:rPr>
          <w:rFonts w:ascii="XO Thames" w:hAnsi="XO Thames"/>
        </w:rPr>
      </w:pPr>
    </w:p>
    <w:p w:rsidR="005044FA" w:rsidRDefault="009D3A89">
      <w:pPr>
        <w:numPr>
          <w:ilvl w:val="0"/>
          <w:numId w:val="2"/>
        </w:numPr>
        <w:tabs>
          <w:tab w:val="left" w:pos="717"/>
        </w:tabs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К презентации дополнительно могут быть представлены видеоролики, </w:t>
      </w:r>
      <w:proofErr w:type="spellStart"/>
      <w:r>
        <w:rPr>
          <w:rFonts w:ascii="XO Thames" w:hAnsi="XO Thames"/>
        </w:rPr>
        <w:t>аудиоролики</w:t>
      </w:r>
      <w:proofErr w:type="spellEnd"/>
      <w:r>
        <w:rPr>
          <w:rFonts w:ascii="XO Thames" w:hAnsi="XO Thames"/>
        </w:rPr>
        <w:t>, печатная информация.</w:t>
      </w: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9D3A89">
      <w:pPr>
        <w:numPr>
          <w:ilvl w:val="0"/>
          <w:numId w:val="2"/>
        </w:numPr>
        <w:tabs>
          <w:tab w:val="left" w:pos="717"/>
        </w:tabs>
        <w:jc w:val="both"/>
        <w:rPr>
          <w:rFonts w:ascii="XO Thames" w:hAnsi="XO Thames"/>
          <w:b/>
          <w:u w:val="single"/>
        </w:rPr>
      </w:pPr>
      <w:r>
        <w:rPr>
          <w:rFonts w:ascii="XO Thames" w:hAnsi="XO Thames"/>
          <w:spacing w:val="-5"/>
        </w:rPr>
        <w:t xml:space="preserve">Презентация должна быть представлена в </w:t>
      </w:r>
      <w:r>
        <w:rPr>
          <w:rFonts w:ascii="XO Thames" w:hAnsi="XO Thames"/>
        </w:rPr>
        <w:t>электронном виде на USB-</w:t>
      </w:r>
      <w:proofErr w:type="spellStart"/>
      <w:r>
        <w:rPr>
          <w:rFonts w:ascii="XO Thames" w:hAnsi="XO Thames"/>
        </w:rPr>
        <w:t>флеш</w:t>
      </w:r>
      <w:proofErr w:type="spellEnd"/>
      <w:r>
        <w:rPr>
          <w:rFonts w:ascii="XO Thames" w:hAnsi="XO Thames"/>
        </w:rPr>
        <w:t>-накопителе в оргкомитет Конкурса.</w:t>
      </w: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5044FA" w:rsidRDefault="005044FA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E478ED" w:rsidRDefault="00E478ED">
      <w:pPr>
        <w:tabs>
          <w:tab w:val="left" w:pos="717"/>
        </w:tabs>
        <w:jc w:val="both"/>
        <w:rPr>
          <w:rFonts w:ascii="XO Thames" w:hAnsi="XO Thames"/>
          <w:b/>
          <w:sz w:val="32"/>
        </w:rPr>
      </w:pPr>
    </w:p>
    <w:p w:rsidR="005044FA" w:rsidRDefault="00C67167">
      <w:pPr>
        <w:ind w:firstLine="709"/>
        <w:jc w:val="right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:rsidR="003F12EB" w:rsidRPr="003F12EB" w:rsidRDefault="003F12EB" w:rsidP="003F12EB">
      <w:pPr>
        <w:spacing w:beforeAutospacing="1"/>
        <w:jc w:val="right"/>
        <w:rPr>
          <w:rFonts w:ascii="XO Thames" w:hAnsi="XO Thames"/>
          <w:sz w:val="24"/>
          <w:szCs w:val="24"/>
        </w:rPr>
      </w:pPr>
      <w:r w:rsidRPr="003F12EB">
        <w:rPr>
          <w:rFonts w:ascii="XO Thames" w:hAnsi="XO Thames"/>
          <w:sz w:val="24"/>
          <w:szCs w:val="24"/>
        </w:rPr>
        <w:lastRenderedPageBreak/>
        <w:t>Приложение №</w:t>
      </w:r>
      <w:r>
        <w:rPr>
          <w:rFonts w:ascii="XO Thames" w:hAnsi="XO Thames"/>
          <w:sz w:val="24"/>
          <w:szCs w:val="24"/>
        </w:rPr>
        <w:t xml:space="preserve"> 3</w:t>
      </w:r>
      <w:r w:rsidRPr="003F12EB">
        <w:rPr>
          <w:rFonts w:ascii="XO Thames" w:hAnsi="XO Thames"/>
          <w:sz w:val="24"/>
          <w:szCs w:val="24"/>
        </w:rPr>
        <w:t xml:space="preserve">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 w:hint="eastAsia"/>
          <w:color w:val="000000" w:themeColor="text1"/>
          <w:sz w:val="24"/>
          <w:szCs w:val="24"/>
        </w:rPr>
        <w:t>к</w:t>
      </w: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Положению об окружном конкурсе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корпоративных программ «Укрепление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>здоровья на рабочем месте»</w:t>
      </w:r>
    </w:p>
    <w:p w:rsidR="005044FA" w:rsidRDefault="009D3A89" w:rsidP="003F12EB">
      <w:pPr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Шаблон презентации</w:t>
      </w:r>
    </w:p>
    <w:p w:rsidR="005044FA" w:rsidRDefault="005044FA">
      <w:pPr>
        <w:ind w:firstLine="709"/>
        <w:jc w:val="center"/>
        <w:rPr>
          <w:rFonts w:ascii="XO Thames" w:hAnsi="XO Thames"/>
          <w:sz w:val="20"/>
        </w:rPr>
      </w:pP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 слайд. Титульный лист: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1.1. Полное наименование организации (предприятия), к какому муниципалитету относиться территориально.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1.2. Размер предприятия в соответствии с ФЗ-29 (www.rmsp.nalog.ru) - (микро, малый, средний, крупный)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2 слайд. Программа укрепления здоровья работников:</w:t>
      </w:r>
    </w:p>
    <w:p w:rsidR="005044FA" w:rsidRDefault="009D3A89">
      <w:pPr>
        <w:numPr>
          <w:ilvl w:val="0"/>
          <w:numId w:val="3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каким документов утверждена (фото/сканированная копия документа) </w:t>
      </w:r>
    </w:p>
    <w:p w:rsidR="005044FA" w:rsidRDefault="009D3A89">
      <w:pPr>
        <w:numPr>
          <w:ilvl w:val="0"/>
          <w:numId w:val="3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внедрена с </w:t>
      </w:r>
      <w:r w:rsidR="00D32095">
        <w:rPr>
          <w:rFonts w:ascii="XO Thames" w:hAnsi="XO Thames"/>
        </w:rPr>
        <w:t>какого</w:t>
      </w:r>
      <w:r>
        <w:rPr>
          <w:rFonts w:ascii="XO Thames" w:hAnsi="XO Thames"/>
        </w:rPr>
        <w:t xml:space="preserve"> года </w:t>
      </w:r>
    </w:p>
    <w:p w:rsidR="005044FA" w:rsidRDefault="009D3A89" w:rsidP="006067A9">
      <w:pPr>
        <w:numPr>
          <w:ilvl w:val="0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Среднесписочная численность персонала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- чел. всего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- чел. моложе 35 лет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- членов профсоюза.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3 слайд. Цели и задачи программы.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4 слайд. Охват программой:</w:t>
      </w:r>
    </w:p>
    <w:p w:rsidR="005044FA" w:rsidRDefault="009D3A89">
      <w:pPr>
        <w:numPr>
          <w:ilvl w:val="0"/>
          <w:numId w:val="4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Указать какие контингенты вовлечены в программу (отдельные работники предприятия, все работники, % охвата и порядок его расчета, семьи работников).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5 слайд. Показатели до/после внедрения программы:</w:t>
      </w:r>
    </w:p>
    <w:p w:rsidR="005044FA" w:rsidRDefault="009D3A89">
      <w:pPr>
        <w:numPr>
          <w:ilvl w:val="0"/>
          <w:numId w:val="4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перечислить и указать уровень, используя диаграммы, графики, таблицы (могут быть представлены некоторые результаты о прохождении опроса на платформе Атрия Минздрава РФ).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6 слайд. Мероприятия по повышению мотивации персонала к активному участию в программе:</w:t>
      </w:r>
    </w:p>
    <w:p w:rsidR="005044FA" w:rsidRDefault="009D3A89">
      <w:pPr>
        <w:numPr>
          <w:ilvl w:val="0"/>
          <w:numId w:val="5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перечислить мероприятия (может быть несколько слайдов + картинки) </w:t>
      </w:r>
    </w:p>
    <w:p w:rsidR="005044FA" w:rsidRDefault="009D3A89">
      <w:pPr>
        <w:numPr>
          <w:ilvl w:val="0"/>
          <w:numId w:val="5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как проводилось информирование работников (мероприятия должны быть доступны для работников и быть адресными/ориентированными на конкретные потребности работников).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7 слайд. Медицинское обеспечение на предприятии:</w:t>
      </w:r>
    </w:p>
    <w:p w:rsidR="005044FA" w:rsidRDefault="009D3A89">
      <w:pPr>
        <w:numPr>
          <w:ilvl w:val="0"/>
          <w:numId w:val="6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отсутствует </w:t>
      </w:r>
    </w:p>
    <w:p w:rsidR="005044FA" w:rsidRDefault="009D3A89">
      <w:pPr>
        <w:numPr>
          <w:ilvl w:val="0"/>
          <w:numId w:val="6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имеется (описать медицинские мероприятия (здравпункт, ДМС, ПМО, вакцинация, дни здоровья, офисный врач и т.д.).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8 слайд. Мероприятия, проводимые в рамках программы </w:t>
      </w:r>
      <w:r>
        <w:rPr>
          <w:rFonts w:ascii="XO Thames" w:hAnsi="XO Thames"/>
        </w:rPr>
        <w:br/>
        <w:t>«Укрепление здоровья на рабочем месте»:</w:t>
      </w:r>
    </w:p>
    <w:p w:rsidR="005044FA" w:rsidRDefault="009D3A89">
      <w:pPr>
        <w:numPr>
          <w:ilvl w:val="0"/>
          <w:numId w:val="7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перечислить проведенные мероприятия по всем разделам программы (может быть несколько слайдов с фотографиями по каждому разделу). </w:t>
      </w:r>
    </w:p>
    <w:p w:rsidR="005044FA" w:rsidRDefault="009D3A89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</w:rPr>
        <w:t>9 слайд. План по развитию программы:</w:t>
      </w:r>
    </w:p>
    <w:p w:rsidR="005044FA" w:rsidRDefault="009D3A89" w:rsidP="003F12EB">
      <w:pPr>
        <w:numPr>
          <w:ilvl w:val="0"/>
          <w:numId w:val="8"/>
        </w:numPr>
        <w:ind w:left="0" w:firstLine="709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перечислить планируемые мероприятия по улучшению программы и сроки по внедрению. </w:t>
      </w:r>
    </w:p>
    <w:p w:rsidR="003F12EB" w:rsidRPr="003F12EB" w:rsidRDefault="003F12EB" w:rsidP="003F12EB">
      <w:pPr>
        <w:spacing w:beforeAutospacing="1"/>
        <w:jc w:val="right"/>
        <w:rPr>
          <w:rFonts w:ascii="XO Thames" w:hAnsi="XO Thames"/>
          <w:sz w:val="24"/>
          <w:szCs w:val="24"/>
        </w:rPr>
      </w:pPr>
      <w:r w:rsidRPr="003F12EB">
        <w:rPr>
          <w:rFonts w:ascii="XO Thames" w:hAnsi="XO Thames"/>
          <w:sz w:val="24"/>
          <w:szCs w:val="24"/>
        </w:rPr>
        <w:lastRenderedPageBreak/>
        <w:t>Приложение №</w:t>
      </w:r>
      <w:r>
        <w:rPr>
          <w:rFonts w:ascii="XO Thames" w:hAnsi="XO Thames"/>
          <w:sz w:val="24"/>
          <w:szCs w:val="24"/>
        </w:rPr>
        <w:t xml:space="preserve"> 4</w:t>
      </w:r>
      <w:r w:rsidRPr="003F12EB">
        <w:rPr>
          <w:rFonts w:ascii="XO Thames" w:hAnsi="XO Thames"/>
          <w:sz w:val="24"/>
          <w:szCs w:val="24"/>
        </w:rPr>
        <w:t xml:space="preserve">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 w:hint="eastAsia"/>
          <w:color w:val="000000" w:themeColor="text1"/>
          <w:sz w:val="24"/>
          <w:szCs w:val="24"/>
        </w:rPr>
        <w:t>к</w:t>
      </w: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Положению об окружном конкурсе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 xml:space="preserve"> корпоративных программ «Укрепление </w:t>
      </w:r>
    </w:p>
    <w:p w:rsidR="003F12EB" w:rsidRPr="003F12EB" w:rsidRDefault="003F12EB" w:rsidP="003F12EB">
      <w:pPr>
        <w:jc w:val="right"/>
        <w:rPr>
          <w:rFonts w:ascii="XO Thames" w:hAnsi="XO Thames"/>
          <w:color w:val="000000" w:themeColor="text1"/>
          <w:sz w:val="24"/>
          <w:szCs w:val="24"/>
        </w:rPr>
      </w:pPr>
      <w:r w:rsidRPr="003F12EB">
        <w:rPr>
          <w:rFonts w:ascii="XO Thames" w:hAnsi="XO Thames"/>
          <w:color w:val="000000" w:themeColor="text1"/>
          <w:sz w:val="24"/>
          <w:szCs w:val="24"/>
        </w:rPr>
        <w:t>здоровья на рабочем месте»</w:t>
      </w:r>
    </w:p>
    <w:p w:rsidR="003F12EB" w:rsidRPr="003F12EB" w:rsidRDefault="003F12EB" w:rsidP="003F12EB">
      <w:pPr>
        <w:ind w:left="709"/>
        <w:jc w:val="both"/>
        <w:rPr>
          <w:rFonts w:ascii="XO Thames" w:hAnsi="XO Thames"/>
        </w:rPr>
      </w:pPr>
    </w:p>
    <w:p w:rsidR="005044FA" w:rsidRDefault="009D3A89" w:rsidP="003F12EB">
      <w:pPr>
        <w:keepLines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Критерии оценки корпоративных программ</w:t>
      </w:r>
    </w:p>
    <w:p w:rsidR="005044FA" w:rsidRDefault="009D3A89" w:rsidP="003F12EB">
      <w:pPr>
        <w:keepLines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«Укрепление здоровья на рабочем месте»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344"/>
        <w:gridCol w:w="2660"/>
      </w:tblGrid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 п/п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критериев оценки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Баллы (0-5)</w:t>
            </w:r>
          </w:p>
        </w:tc>
      </w:tr>
      <w:tr w:rsidR="005044FA">
        <w:tc>
          <w:tcPr>
            <w:tcW w:w="9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 - развитие и реализация программы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А</w:t>
            </w:r>
            <w:r>
              <w:rPr>
                <w:rFonts w:ascii="XO Thames" w:hAnsi="XO Thames"/>
                <w:sz w:val="24"/>
              </w:rPr>
              <w:t>ктуальность внедрения корпоративной программы             (наличие, содержание, обоснование проблемы)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Длительность реализации программы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Охват корпоративной программой в процентном отношении (отдельные работники предприятия, все работники,  семьи работников)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>Цель и задачи программы (соответствие задач цели программы)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spacing w:line="276" w:lineRule="auto"/>
              <w:contextualSpacing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Комплексность проводимых мероприятий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направление -</w:t>
            </w:r>
          </w:p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балл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Наличие системы контроля над реализацией</w:t>
            </w:r>
          </w:p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мероприятий (наличие ответственных по направлениям реализации программы, отчетное мероприятие)</w:t>
            </w:r>
          </w:p>
          <w:p w:rsidR="005044FA" w:rsidRDefault="005044FA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Мероприятия по повышению мотивации персонала к активному участию в программе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Результативность работы (мероприятий) – качественные и количественные показатели (до и после внедрения программы)</w:t>
            </w:r>
          </w:p>
          <w:p w:rsidR="005044FA" w:rsidRDefault="005044FA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Наличие организационно-распорядительных документов (распоряжения, приказ, подтверждающие факт </w:t>
            </w:r>
            <w:r w:rsidR="00AA66DE">
              <w:rPr>
                <w:rFonts w:ascii="XO Thames" w:hAnsi="XO Thames"/>
                <w:sz w:val="24"/>
              </w:rPr>
              <w:t>наличия программы</w:t>
            </w:r>
            <w:r>
              <w:rPr>
                <w:rFonts w:ascii="XO Thames" w:hAnsi="XO Thames"/>
                <w:sz w:val="24"/>
              </w:rPr>
              <w:t>)</w:t>
            </w:r>
          </w:p>
          <w:p w:rsidR="005044FA" w:rsidRDefault="005044FA">
            <w:pPr>
              <w:tabs>
                <w:tab w:val="left" w:pos="717"/>
              </w:tabs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 - 1 балл</w:t>
            </w:r>
          </w:p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 - 0 баллов</w:t>
            </w:r>
          </w:p>
        </w:tc>
      </w:tr>
      <w:tr w:rsidR="005044F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Разнообразие используемых форм</w:t>
            </w:r>
          </w:p>
          <w:p w:rsidR="005044FA" w:rsidRDefault="005044FA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0 -3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Достижения по реализации программы (дипломы, грамоты, публикации в СМИ (приложить копии), которые получила организация или предприятие.</w:t>
            </w:r>
          </w:p>
          <w:p w:rsidR="005044FA" w:rsidRDefault="005044FA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 достижение - </w:t>
            </w:r>
          </w:p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 балл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5044FA">
            <w:pPr>
              <w:numPr>
                <w:ilvl w:val="0"/>
                <w:numId w:val="9"/>
              </w:num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Инновации в деятельности, творческий подход, нестандартные решения, новые идеи и формы работы.</w:t>
            </w:r>
          </w:p>
          <w:p w:rsidR="005044FA" w:rsidRDefault="005044FA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rPr>
          <w:trHeight w:val="316"/>
        </w:trPr>
        <w:tc>
          <w:tcPr>
            <w:tcW w:w="9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II - оформление конкурсной работы</w:t>
            </w: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Изложение и оформление материала: четкая структура, легкое для восприятия изложение,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  <w:tr w:rsidR="005044FA">
        <w:trPr>
          <w:trHeight w:val="3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Наглядность, выразительность, аккуратность оформления.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4FA" w:rsidRDefault="009D3A89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0 - 3</w:t>
            </w:r>
          </w:p>
          <w:p w:rsidR="005044FA" w:rsidRDefault="005044FA">
            <w:pPr>
              <w:tabs>
                <w:tab w:val="left" w:pos="717"/>
              </w:tabs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3F123C" w:rsidRDefault="003F123C">
      <w:pPr>
        <w:outlineLvl w:val="0"/>
        <w:rPr>
          <w:rFonts w:ascii="XO Thames" w:hAnsi="XO Thames"/>
        </w:rPr>
      </w:pPr>
    </w:p>
    <w:p w:rsidR="003F12EB" w:rsidRPr="00BE7F65" w:rsidRDefault="002D222F" w:rsidP="00B83F54">
      <w:pPr>
        <w:jc w:val="right"/>
        <w:outlineLvl w:val="0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lastRenderedPageBreak/>
        <w:t>Приложение № 2</w:t>
      </w:r>
    </w:p>
    <w:p w:rsidR="003F123C" w:rsidRPr="00BE7F65" w:rsidRDefault="00BE7F65" w:rsidP="00B83F54">
      <w:pPr>
        <w:jc w:val="right"/>
        <w:outlineLvl w:val="0"/>
        <w:rPr>
          <w:rFonts w:ascii="XO Thames" w:hAnsi="XO Thames"/>
          <w:sz w:val="24"/>
          <w:szCs w:val="24"/>
        </w:rPr>
      </w:pPr>
      <w:r w:rsidRPr="00BE7F65">
        <w:rPr>
          <w:rFonts w:ascii="XO Thames" w:hAnsi="XO Thames" w:hint="eastAsia"/>
          <w:sz w:val="24"/>
          <w:szCs w:val="24"/>
        </w:rPr>
        <w:t>к</w:t>
      </w:r>
      <w:r w:rsidR="003F12EB" w:rsidRPr="00BE7F65">
        <w:rPr>
          <w:rFonts w:ascii="XO Thames" w:hAnsi="XO Thames" w:hint="eastAsia"/>
          <w:sz w:val="24"/>
          <w:szCs w:val="24"/>
        </w:rPr>
        <w:t xml:space="preserve"> </w:t>
      </w:r>
      <w:r w:rsidR="003F123C" w:rsidRPr="00BE7F65">
        <w:rPr>
          <w:rFonts w:ascii="XO Thames" w:hAnsi="XO Thames" w:hint="eastAsia"/>
          <w:sz w:val="24"/>
          <w:szCs w:val="24"/>
        </w:rPr>
        <w:t>Р</w:t>
      </w:r>
      <w:r w:rsidRPr="00BE7F65">
        <w:rPr>
          <w:rFonts w:ascii="XO Thames" w:hAnsi="XO Thames"/>
          <w:sz w:val="24"/>
          <w:szCs w:val="24"/>
        </w:rPr>
        <w:t>аспоряжению</w:t>
      </w:r>
      <w:r w:rsidR="003F123C" w:rsidRPr="00BE7F65">
        <w:rPr>
          <w:rFonts w:ascii="XO Thames" w:hAnsi="XO Thames"/>
          <w:sz w:val="24"/>
          <w:szCs w:val="24"/>
        </w:rPr>
        <w:t xml:space="preserve"> администрации</w:t>
      </w:r>
    </w:p>
    <w:p w:rsidR="003F123C" w:rsidRPr="00BE7F65" w:rsidRDefault="003F123C" w:rsidP="00B83F54">
      <w:pPr>
        <w:jc w:val="right"/>
        <w:outlineLvl w:val="0"/>
        <w:rPr>
          <w:rFonts w:ascii="XO Thames" w:hAnsi="XO Thames"/>
          <w:sz w:val="24"/>
          <w:szCs w:val="24"/>
        </w:rPr>
      </w:pPr>
      <w:r w:rsidRPr="00BE7F65">
        <w:rPr>
          <w:rFonts w:ascii="XO Thames" w:hAnsi="XO Thames"/>
          <w:sz w:val="24"/>
          <w:szCs w:val="24"/>
        </w:rPr>
        <w:t>Плесецкого муниципального</w:t>
      </w:r>
      <w:r w:rsidR="00B83F54" w:rsidRPr="00BE7F65">
        <w:rPr>
          <w:rFonts w:ascii="XO Thames" w:hAnsi="XO Thames"/>
          <w:sz w:val="24"/>
          <w:szCs w:val="24"/>
        </w:rPr>
        <w:t xml:space="preserve"> округа</w:t>
      </w:r>
    </w:p>
    <w:p w:rsidR="00B83F54" w:rsidRPr="00BE7F65" w:rsidRDefault="00B83F54" w:rsidP="00B83F54">
      <w:pPr>
        <w:jc w:val="right"/>
        <w:outlineLvl w:val="0"/>
        <w:rPr>
          <w:rFonts w:ascii="XO Thames" w:hAnsi="XO Thames"/>
          <w:sz w:val="24"/>
          <w:szCs w:val="24"/>
        </w:rPr>
      </w:pPr>
      <w:r w:rsidRPr="00BE7F65">
        <w:rPr>
          <w:rFonts w:ascii="XO Thames" w:hAnsi="XO Thames"/>
          <w:sz w:val="24"/>
          <w:szCs w:val="24"/>
        </w:rPr>
        <w:t>Архангельской области</w:t>
      </w:r>
    </w:p>
    <w:p w:rsidR="00380854" w:rsidRPr="00BE7F65" w:rsidRDefault="00B83F54" w:rsidP="00890F94">
      <w:pPr>
        <w:jc w:val="right"/>
        <w:outlineLvl w:val="0"/>
        <w:rPr>
          <w:rFonts w:ascii="XO Thames" w:hAnsi="XO Thames"/>
          <w:sz w:val="24"/>
          <w:szCs w:val="24"/>
        </w:rPr>
      </w:pPr>
      <w:r w:rsidRPr="00BE7F65">
        <w:rPr>
          <w:rFonts w:ascii="XO Thames" w:hAnsi="XO Thames" w:hint="eastAsia"/>
          <w:sz w:val="24"/>
          <w:szCs w:val="24"/>
        </w:rPr>
        <w:t>о</w:t>
      </w:r>
      <w:r w:rsidR="003219DC">
        <w:rPr>
          <w:rFonts w:ascii="XO Thames" w:hAnsi="XO Thames"/>
          <w:sz w:val="24"/>
          <w:szCs w:val="24"/>
        </w:rPr>
        <w:t>т «14» мая  2024 года № 875-ра</w:t>
      </w:r>
      <w:bookmarkStart w:id="0" w:name="_GoBack"/>
      <w:bookmarkEnd w:id="0"/>
    </w:p>
    <w:p w:rsidR="00890F94" w:rsidRPr="00BE7F65" w:rsidRDefault="00890F94" w:rsidP="00890F94">
      <w:pPr>
        <w:jc w:val="center"/>
        <w:rPr>
          <w:rFonts w:ascii="XO Thames" w:hAnsi="XO Thames"/>
          <w:sz w:val="24"/>
          <w:szCs w:val="24"/>
        </w:rPr>
      </w:pPr>
    </w:p>
    <w:p w:rsidR="000F7B18" w:rsidRDefault="00380854" w:rsidP="00890F94">
      <w:pPr>
        <w:jc w:val="center"/>
        <w:rPr>
          <w:rFonts w:ascii="XO Thames" w:hAnsi="XO Thames"/>
        </w:rPr>
      </w:pPr>
      <w:r>
        <w:rPr>
          <w:rFonts w:ascii="XO Thames" w:hAnsi="XO Thames"/>
        </w:rPr>
        <w:t>Организац</w:t>
      </w:r>
      <w:r w:rsidR="00890F94">
        <w:rPr>
          <w:rFonts w:ascii="XO Thames" w:hAnsi="XO Thames"/>
        </w:rPr>
        <w:t>ионный комитет по проведению Конкурса</w:t>
      </w:r>
    </w:p>
    <w:p w:rsidR="00890F94" w:rsidRDefault="00890F94" w:rsidP="00890F94">
      <w:pPr>
        <w:jc w:val="center"/>
        <w:rPr>
          <w:rFonts w:ascii="XO Thames" w:hAnsi="XO Thame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7B18" w:rsidRPr="00890F94" w:rsidTr="00E23840">
        <w:tc>
          <w:tcPr>
            <w:tcW w:w="4672" w:type="dxa"/>
          </w:tcPr>
          <w:p w:rsidR="000F7B18" w:rsidRPr="00890F94" w:rsidRDefault="000F7B18" w:rsidP="000F7B18">
            <w:pPr>
              <w:jc w:val="both"/>
              <w:rPr>
                <w:sz w:val="24"/>
                <w:szCs w:val="28"/>
              </w:rPr>
            </w:pPr>
            <w:r w:rsidRPr="00890F94">
              <w:rPr>
                <w:rFonts w:ascii="XO Thames" w:hAnsi="XO Thames"/>
                <w:sz w:val="24"/>
              </w:rPr>
              <w:t>Худяков Николай Викторович</w:t>
            </w:r>
          </w:p>
        </w:tc>
        <w:tc>
          <w:tcPr>
            <w:tcW w:w="4673" w:type="dxa"/>
          </w:tcPr>
          <w:p w:rsidR="000F7B18" w:rsidRPr="00890F94" w:rsidRDefault="000F7B18" w:rsidP="000F7B18">
            <w:pPr>
              <w:rPr>
                <w:rFonts w:ascii="XO Thames" w:hAnsi="XO Thames"/>
                <w:sz w:val="24"/>
              </w:rPr>
            </w:pPr>
            <w:r w:rsidRPr="00890F94">
              <w:rPr>
                <w:sz w:val="24"/>
                <w:szCs w:val="28"/>
              </w:rPr>
              <w:t xml:space="preserve">- </w:t>
            </w:r>
            <w:r w:rsidRPr="00890F94">
              <w:rPr>
                <w:rFonts w:ascii="XO Thames" w:hAnsi="XO Thames"/>
                <w:sz w:val="24"/>
              </w:rPr>
              <w:t>первый заместитель главы Плесецкого муниципального округа Архангельской области</w:t>
            </w:r>
          </w:p>
          <w:p w:rsidR="00890F94" w:rsidRPr="00890F94" w:rsidRDefault="00890F94" w:rsidP="000F7B18">
            <w:pPr>
              <w:rPr>
                <w:rFonts w:ascii="XO Thames" w:hAnsi="XO Thames"/>
                <w:sz w:val="24"/>
              </w:rPr>
            </w:pPr>
          </w:p>
        </w:tc>
      </w:tr>
      <w:tr w:rsidR="00890F94" w:rsidRPr="00890F94" w:rsidTr="00E23840">
        <w:tc>
          <w:tcPr>
            <w:tcW w:w="4672" w:type="dxa"/>
          </w:tcPr>
          <w:p w:rsidR="00890F94" w:rsidRPr="00890F94" w:rsidRDefault="00890F94" w:rsidP="000F7B18">
            <w:pPr>
              <w:jc w:val="both"/>
              <w:rPr>
                <w:rFonts w:ascii="XO Thames" w:hAnsi="XO Thames"/>
                <w:sz w:val="24"/>
              </w:rPr>
            </w:pPr>
            <w:r w:rsidRPr="00890F94">
              <w:rPr>
                <w:sz w:val="24"/>
                <w:szCs w:val="28"/>
              </w:rPr>
              <w:t>Шумилова Светлана Владимировна</w:t>
            </w:r>
          </w:p>
        </w:tc>
        <w:tc>
          <w:tcPr>
            <w:tcW w:w="4673" w:type="dxa"/>
          </w:tcPr>
          <w:p w:rsidR="00890F94" w:rsidRPr="00890F94" w:rsidRDefault="00890F94" w:rsidP="000F7B18">
            <w:pPr>
              <w:rPr>
                <w:color w:val="222222"/>
                <w:sz w:val="24"/>
                <w:szCs w:val="28"/>
                <w:shd w:val="clear" w:color="auto" w:fill="FFFFFF"/>
              </w:rPr>
            </w:pPr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>- главный врач ГБУЗ АО «</w:t>
            </w:r>
            <w:proofErr w:type="spellStart"/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>Плесецкая</w:t>
            </w:r>
            <w:proofErr w:type="spellEnd"/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 xml:space="preserve"> ЦРБ»</w:t>
            </w:r>
          </w:p>
          <w:p w:rsidR="00890F94" w:rsidRPr="00890F94" w:rsidRDefault="00890F94" w:rsidP="000F7B18">
            <w:pPr>
              <w:rPr>
                <w:sz w:val="24"/>
                <w:szCs w:val="28"/>
              </w:rPr>
            </w:pPr>
          </w:p>
        </w:tc>
      </w:tr>
      <w:tr w:rsidR="000F7B18" w:rsidRPr="00890F94" w:rsidTr="00E23840">
        <w:tc>
          <w:tcPr>
            <w:tcW w:w="4672" w:type="dxa"/>
          </w:tcPr>
          <w:p w:rsidR="000F7B18" w:rsidRPr="00890F94" w:rsidRDefault="000F7B18" w:rsidP="003D3353">
            <w:pPr>
              <w:jc w:val="both"/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Рыков Владимир Валерьевич</w:t>
            </w:r>
          </w:p>
        </w:tc>
        <w:tc>
          <w:tcPr>
            <w:tcW w:w="4673" w:type="dxa"/>
          </w:tcPr>
          <w:p w:rsidR="000F7B18" w:rsidRPr="00890F94" w:rsidRDefault="000F7B18" w:rsidP="003D3353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 xml:space="preserve">- директор ГКУ Архангельской области «ЦЗН по </w:t>
            </w:r>
            <w:proofErr w:type="spellStart"/>
            <w:r w:rsidRPr="00890F94">
              <w:rPr>
                <w:sz w:val="24"/>
                <w:szCs w:val="28"/>
              </w:rPr>
              <w:t>Плесецкому</w:t>
            </w:r>
            <w:proofErr w:type="spellEnd"/>
            <w:r w:rsidRPr="00890F94">
              <w:rPr>
                <w:sz w:val="24"/>
                <w:szCs w:val="28"/>
              </w:rPr>
              <w:t xml:space="preserve"> району» </w:t>
            </w:r>
          </w:p>
          <w:p w:rsidR="000F7B18" w:rsidRPr="00890F94" w:rsidRDefault="000F7B18" w:rsidP="003D3353">
            <w:pPr>
              <w:jc w:val="both"/>
              <w:rPr>
                <w:sz w:val="24"/>
                <w:szCs w:val="28"/>
              </w:rPr>
            </w:pPr>
          </w:p>
        </w:tc>
      </w:tr>
      <w:tr w:rsidR="000F7B18" w:rsidRPr="00890F94" w:rsidTr="00E23840">
        <w:trPr>
          <w:trHeight w:val="1226"/>
        </w:trPr>
        <w:tc>
          <w:tcPr>
            <w:tcW w:w="4672" w:type="dxa"/>
          </w:tcPr>
          <w:p w:rsidR="000F7B18" w:rsidRPr="00890F94" w:rsidRDefault="000F7B18" w:rsidP="000F7B18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Корзун Галина Владимировна</w:t>
            </w:r>
          </w:p>
          <w:p w:rsidR="000F7B18" w:rsidRPr="00890F94" w:rsidRDefault="000F7B18" w:rsidP="000F7B18">
            <w:pPr>
              <w:rPr>
                <w:sz w:val="24"/>
                <w:szCs w:val="28"/>
              </w:rPr>
            </w:pPr>
          </w:p>
          <w:p w:rsidR="000F7B18" w:rsidRPr="00890F94" w:rsidRDefault="000F7B18" w:rsidP="003D3353">
            <w:pPr>
              <w:rPr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0F7B18" w:rsidRPr="00890F94" w:rsidRDefault="000F7B18" w:rsidP="000F7B18">
            <w:pPr>
              <w:rPr>
                <w:color w:val="222222"/>
                <w:sz w:val="24"/>
                <w:szCs w:val="28"/>
                <w:shd w:val="clear" w:color="auto" w:fill="FFFFFF"/>
              </w:rPr>
            </w:pPr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 xml:space="preserve">- начальник Плесецкого территориального отдела Управления </w:t>
            </w:r>
            <w:proofErr w:type="spellStart"/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 xml:space="preserve"> </w:t>
            </w:r>
          </w:p>
          <w:p w:rsidR="000F7B18" w:rsidRPr="00890F94" w:rsidRDefault="000F7B18" w:rsidP="000F7B18">
            <w:pPr>
              <w:rPr>
                <w:color w:val="222222"/>
                <w:sz w:val="24"/>
                <w:szCs w:val="28"/>
                <w:shd w:val="clear" w:color="auto" w:fill="FFFFFF"/>
              </w:rPr>
            </w:pPr>
            <w:r w:rsidRPr="00890F94">
              <w:rPr>
                <w:color w:val="222222"/>
                <w:sz w:val="24"/>
                <w:szCs w:val="28"/>
                <w:shd w:val="clear" w:color="auto" w:fill="FFFFFF"/>
              </w:rPr>
              <w:t>по Архангельской области</w:t>
            </w:r>
          </w:p>
          <w:p w:rsidR="000F7B18" w:rsidRPr="00890F94" w:rsidRDefault="000F7B18" w:rsidP="006B5871">
            <w:pPr>
              <w:rPr>
                <w:color w:val="222222"/>
                <w:sz w:val="24"/>
                <w:szCs w:val="28"/>
                <w:shd w:val="clear" w:color="auto" w:fill="FFFFFF"/>
              </w:rPr>
            </w:pPr>
          </w:p>
        </w:tc>
      </w:tr>
      <w:tr w:rsidR="00890F94" w:rsidRPr="00890F94" w:rsidTr="00E23840">
        <w:trPr>
          <w:trHeight w:val="1104"/>
        </w:trPr>
        <w:tc>
          <w:tcPr>
            <w:tcW w:w="4672" w:type="dxa"/>
          </w:tcPr>
          <w:p w:rsidR="00890F94" w:rsidRPr="00890F94" w:rsidRDefault="00890F94" w:rsidP="00890F94">
            <w:pPr>
              <w:jc w:val="both"/>
              <w:rPr>
                <w:sz w:val="24"/>
                <w:szCs w:val="28"/>
              </w:rPr>
            </w:pPr>
            <w:proofErr w:type="spellStart"/>
            <w:r w:rsidRPr="00890F94">
              <w:rPr>
                <w:sz w:val="24"/>
                <w:szCs w:val="28"/>
              </w:rPr>
              <w:t>Шибун</w:t>
            </w:r>
            <w:proofErr w:type="spellEnd"/>
            <w:r w:rsidRPr="00890F94">
              <w:rPr>
                <w:sz w:val="24"/>
                <w:szCs w:val="28"/>
              </w:rPr>
              <w:t xml:space="preserve"> Наталья Николаевна </w:t>
            </w:r>
          </w:p>
          <w:p w:rsidR="00890F94" w:rsidRPr="00890F94" w:rsidRDefault="00890F94" w:rsidP="000F7B18">
            <w:pPr>
              <w:rPr>
                <w:sz w:val="24"/>
                <w:szCs w:val="28"/>
              </w:rPr>
            </w:pPr>
          </w:p>
        </w:tc>
        <w:tc>
          <w:tcPr>
            <w:tcW w:w="4673" w:type="dxa"/>
          </w:tcPr>
          <w:p w:rsidR="00890F94" w:rsidRPr="00890F94" w:rsidRDefault="00890F94" w:rsidP="00890F94">
            <w:pPr>
              <w:rPr>
                <w:color w:val="000000" w:themeColor="text1"/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 xml:space="preserve">- </w:t>
            </w:r>
            <w:r w:rsidRPr="00890F94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руководитель </w:t>
            </w:r>
            <w:proofErr w:type="spellStart"/>
            <w:r w:rsidRPr="00890F94">
              <w:rPr>
                <w:color w:val="000000" w:themeColor="text1"/>
                <w:sz w:val="24"/>
                <w:szCs w:val="28"/>
                <w:shd w:val="clear" w:color="auto" w:fill="FFFFFF"/>
              </w:rPr>
              <w:t>Плесецкой</w:t>
            </w:r>
            <w:proofErr w:type="spellEnd"/>
            <w:r w:rsidRPr="00890F94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районной организации общероссийского профсоюза образования</w:t>
            </w:r>
            <w:r w:rsidRPr="00890F94">
              <w:rPr>
                <w:color w:val="000000" w:themeColor="text1"/>
                <w:sz w:val="24"/>
                <w:szCs w:val="28"/>
              </w:rPr>
              <w:t xml:space="preserve"> </w:t>
            </w:r>
          </w:p>
          <w:p w:rsidR="00890F94" w:rsidRPr="006B5871" w:rsidRDefault="00890F94" w:rsidP="000F7B18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6B5871" w:rsidRPr="00890F94" w:rsidTr="00E23840">
        <w:trPr>
          <w:trHeight w:val="1394"/>
        </w:trPr>
        <w:tc>
          <w:tcPr>
            <w:tcW w:w="4672" w:type="dxa"/>
          </w:tcPr>
          <w:p w:rsidR="006B5871" w:rsidRPr="00890F94" w:rsidRDefault="006B5871" w:rsidP="00890F94">
            <w:pPr>
              <w:jc w:val="both"/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Кириллова Наталья Александровна</w:t>
            </w:r>
          </w:p>
        </w:tc>
        <w:tc>
          <w:tcPr>
            <w:tcW w:w="4673" w:type="dxa"/>
          </w:tcPr>
          <w:p w:rsidR="006B5871" w:rsidRPr="00890F94" w:rsidRDefault="006B5871" w:rsidP="006B5871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- начальник управления образования администрации Плесецкого муниципального округа Архангельской области</w:t>
            </w:r>
          </w:p>
          <w:p w:rsidR="006B5871" w:rsidRPr="00890F94" w:rsidRDefault="006B5871" w:rsidP="00890F94">
            <w:pPr>
              <w:rPr>
                <w:sz w:val="24"/>
                <w:szCs w:val="28"/>
              </w:rPr>
            </w:pPr>
          </w:p>
        </w:tc>
      </w:tr>
      <w:tr w:rsidR="00F52895" w:rsidRPr="00890F94" w:rsidTr="00E23840">
        <w:trPr>
          <w:trHeight w:val="1394"/>
        </w:trPr>
        <w:tc>
          <w:tcPr>
            <w:tcW w:w="4672" w:type="dxa"/>
          </w:tcPr>
          <w:p w:rsidR="00F52895" w:rsidRPr="00890F94" w:rsidRDefault="00F52895" w:rsidP="00890F94">
            <w:pPr>
              <w:jc w:val="both"/>
              <w:rPr>
                <w:sz w:val="24"/>
                <w:szCs w:val="28"/>
              </w:rPr>
            </w:pPr>
            <w:r w:rsidRPr="00890F94">
              <w:rPr>
                <w:rFonts w:ascii="XO Thames" w:hAnsi="XO Thames"/>
                <w:sz w:val="24"/>
              </w:rPr>
              <w:t>Андрющенко Елена Викторовна</w:t>
            </w:r>
          </w:p>
        </w:tc>
        <w:tc>
          <w:tcPr>
            <w:tcW w:w="4673" w:type="dxa"/>
          </w:tcPr>
          <w:p w:rsidR="00F52895" w:rsidRPr="00890F94" w:rsidRDefault="00F52895" w:rsidP="00F52895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- начальник отдела торговли, сельского хозяйства и охраны труда</w:t>
            </w:r>
          </w:p>
          <w:p w:rsidR="00F52895" w:rsidRPr="00890F94" w:rsidRDefault="00F52895" w:rsidP="00F52895">
            <w:pPr>
              <w:rPr>
                <w:rFonts w:ascii="XO Thames" w:hAnsi="XO Thames"/>
                <w:sz w:val="24"/>
              </w:rPr>
            </w:pPr>
            <w:r w:rsidRPr="00890F94">
              <w:rPr>
                <w:rFonts w:ascii="XO Thames" w:hAnsi="XO Thames"/>
                <w:sz w:val="24"/>
              </w:rPr>
              <w:t>Плесецкого муниципального округа Архангельской области</w:t>
            </w:r>
          </w:p>
          <w:p w:rsidR="00F52895" w:rsidRPr="00890F94" w:rsidRDefault="00F52895" w:rsidP="006B5871">
            <w:pPr>
              <w:rPr>
                <w:sz w:val="24"/>
                <w:szCs w:val="28"/>
              </w:rPr>
            </w:pPr>
          </w:p>
        </w:tc>
      </w:tr>
      <w:tr w:rsidR="000F7B18" w:rsidRPr="00890F94" w:rsidTr="00E23840">
        <w:trPr>
          <w:trHeight w:val="740"/>
        </w:trPr>
        <w:tc>
          <w:tcPr>
            <w:tcW w:w="4672" w:type="dxa"/>
          </w:tcPr>
          <w:p w:rsidR="000F7B18" w:rsidRPr="00890F94" w:rsidRDefault="000F7B18" w:rsidP="003D3353">
            <w:pPr>
              <w:jc w:val="both"/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Кравчук Елена Евгеньевна</w:t>
            </w:r>
          </w:p>
          <w:p w:rsidR="000F7B18" w:rsidRPr="00890F94" w:rsidRDefault="000F7B18" w:rsidP="003D3353">
            <w:pPr>
              <w:rPr>
                <w:sz w:val="24"/>
                <w:szCs w:val="28"/>
              </w:rPr>
            </w:pPr>
          </w:p>
          <w:p w:rsidR="000F7B18" w:rsidRPr="00890F94" w:rsidRDefault="000F7B18" w:rsidP="000F7B18">
            <w:pPr>
              <w:rPr>
                <w:sz w:val="24"/>
                <w:szCs w:val="28"/>
              </w:rPr>
            </w:pPr>
          </w:p>
        </w:tc>
        <w:tc>
          <w:tcPr>
            <w:tcW w:w="4673" w:type="dxa"/>
          </w:tcPr>
          <w:p w:rsidR="000F7B18" w:rsidRDefault="000F7B18" w:rsidP="006B5871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- ведущий специалист по охране труда ГБУЗ АО «</w:t>
            </w:r>
            <w:proofErr w:type="spellStart"/>
            <w:r w:rsidRPr="00890F94">
              <w:rPr>
                <w:sz w:val="24"/>
                <w:szCs w:val="28"/>
              </w:rPr>
              <w:t>Плесецкая</w:t>
            </w:r>
            <w:proofErr w:type="spellEnd"/>
            <w:r w:rsidRPr="00890F94">
              <w:rPr>
                <w:sz w:val="24"/>
                <w:szCs w:val="28"/>
              </w:rPr>
              <w:t xml:space="preserve"> ЦРБ» </w:t>
            </w:r>
          </w:p>
          <w:p w:rsidR="00E23840" w:rsidRDefault="00E23840" w:rsidP="006B5871">
            <w:pPr>
              <w:rPr>
                <w:sz w:val="24"/>
                <w:szCs w:val="28"/>
              </w:rPr>
            </w:pPr>
          </w:p>
          <w:p w:rsidR="00E23840" w:rsidRPr="00890F94" w:rsidRDefault="00E23840" w:rsidP="00E23840">
            <w:pPr>
              <w:tabs>
                <w:tab w:val="left" w:pos="210"/>
              </w:tabs>
              <w:rPr>
                <w:sz w:val="24"/>
                <w:szCs w:val="28"/>
              </w:rPr>
            </w:pPr>
          </w:p>
        </w:tc>
      </w:tr>
      <w:tr w:rsidR="006B5871" w:rsidRPr="00890F94" w:rsidTr="00E23840">
        <w:tc>
          <w:tcPr>
            <w:tcW w:w="4672" w:type="dxa"/>
          </w:tcPr>
          <w:p w:rsidR="006B5871" w:rsidRPr="00890F94" w:rsidRDefault="00F52895" w:rsidP="003D3353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Зуева Алина Максимовна</w:t>
            </w:r>
          </w:p>
        </w:tc>
        <w:tc>
          <w:tcPr>
            <w:tcW w:w="4673" w:type="dxa"/>
          </w:tcPr>
          <w:p w:rsidR="00F52895" w:rsidRDefault="00F52895" w:rsidP="003D33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главный специалист отдела </w:t>
            </w:r>
            <w:r w:rsidR="00E23840">
              <w:rPr>
                <w:sz w:val="24"/>
                <w:szCs w:val="28"/>
              </w:rPr>
              <w:t>культуры, туризма и социальной работы администрации Плесецкого муниципального округа Архангельской области</w:t>
            </w:r>
          </w:p>
          <w:p w:rsidR="00E23840" w:rsidRPr="00890F94" w:rsidRDefault="00E23840" w:rsidP="003D3353">
            <w:pPr>
              <w:rPr>
                <w:sz w:val="24"/>
                <w:szCs w:val="28"/>
              </w:rPr>
            </w:pPr>
          </w:p>
        </w:tc>
      </w:tr>
      <w:tr w:rsidR="006B5871" w:rsidRPr="00890F94" w:rsidTr="00E23840">
        <w:tc>
          <w:tcPr>
            <w:tcW w:w="4672" w:type="dxa"/>
          </w:tcPr>
          <w:p w:rsidR="006B5871" w:rsidRPr="00890F94" w:rsidRDefault="006B5871" w:rsidP="006B587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Петриёва</w:t>
            </w:r>
            <w:proofErr w:type="spellEnd"/>
            <w:r>
              <w:rPr>
                <w:sz w:val="24"/>
                <w:szCs w:val="28"/>
              </w:rPr>
              <w:t xml:space="preserve"> Дарья Владимировна</w:t>
            </w:r>
          </w:p>
          <w:p w:rsidR="006B5871" w:rsidRPr="00890F94" w:rsidRDefault="006B5871" w:rsidP="003D3353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4673" w:type="dxa"/>
          </w:tcPr>
          <w:p w:rsidR="006B5871" w:rsidRDefault="006B5871" w:rsidP="006B5871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- главный специалист отдела торговли, сельского хозяйства и охраны труда</w:t>
            </w:r>
          </w:p>
          <w:p w:rsidR="006B5871" w:rsidRDefault="006B5871" w:rsidP="006B5871">
            <w:pPr>
              <w:rPr>
                <w:sz w:val="24"/>
                <w:szCs w:val="28"/>
              </w:rPr>
            </w:pPr>
            <w:r w:rsidRPr="00890F94">
              <w:rPr>
                <w:sz w:val="24"/>
                <w:szCs w:val="28"/>
              </w:rPr>
              <w:t>администрации Плесецкого муниципального округа Архангельской области</w:t>
            </w:r>
          </w:p>
          <w:p w:rsidR="006B5871" w:rsidRPr="00890F94" w:rsidRDefault="006B5871" w:rsidP="003D3353">
            <w:pPr>
              <w:rPr>
                <w:sz w:val="24"/>
                <w:szCs w:val="28"/>
              </w:rPr>
            </w:pPr>
          </w:p>
        </w:tc>
      </w:tr>
    </w:tbl>
    <w:p w:rsidR="00380854" w:rsidRDefault="00380854" w:rsidP="00D32095">
      <w:pPr>
        <w:rPr>
          <w:rFonts w:ascii="XO Thames" w:hAnsi="XO Thames"/>
          <w:sz w:val="24"/>
        </w:rPr>
      </w:pPr>
    </w:p>
    <w:sectPr w:rsidR="00380854">
      <w:head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9C" w:rsidRDefault="00E8579C">
      <w:r>
        <w:separator/>
      </w:r>
    </w:p>
  </w:endnote>
  <w:endnote w:type="continuationSeparator" w:id="0">
    <w:p w:rsidR="00E8579C" w:rsidRDefault="00E8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9C" w:rsidRDefault="00E8579C">
      <w:r>
        <w:separator/>
      </w:r>
    </w:p>
  </w:footnote>
  <w:footnote w:type="continuationSeparator" w:id="0">
    <w:p w:rsidR="00E8579C" w:rsidRDefault="00E8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FA" w:rsidRDefault="009D3A8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219DC">
      <w:rPr>
        <w:noProof/>
      </w:rPr>
      <w:t>2</w:t>
    </w:r>
    <w:r>
      <w:fldChar w:fldCharType="end"/>
    </w:r>
  </w:p>
  <w:p w:rsidR="005044FA" w:rsidRDefault="005044FA">
    <w:pPr>
      <w:pStyle w:val="a5"/>
      <w:jc w:val="center"/>
      <w:rPr>
        <w:sz w:val="24"/>
      </w:rPr>
    </w:pPr>
  </w:p>
  <w:p w:rsidR="005044FA" w:rsidRDefault="005044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221"/>
    <w:multiLevelType w:val="multilevel"/>
    <w:tmpl w:val="50B46F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C21E8A"/>
    <w:multiLevelType w:val="multilevel"/>
    <w:tmpl w:val="B30AFD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A14448"/>
    <w:multiLevelType w:val="multilevel"/>
    <w:tmpl w:val="992A69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1A2CB6"/>
    <w:multiLevelType w:val="multilevel"/>
    <w:tmpl w:val="FA8A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EE76C75"/>
    <w:multiLevelType w:val="multilevel"/>
    <w:tmpl w:val="3D7C1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4995783"/>
    <w:multiLevelType w:val="multilevel"/>
    <w:tmpl w:val="16C030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7C430F0"/>
    <w:multiLevelType w:val="multilevel"/>
    <w:tmpl w:val="65C010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CB13082"/>
    <w:multiLevelType w:val="multilevel"/>
    <w:tmpl w:val="53EE3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73F95DEF"/>
    <w:multiLevelType w:val="multilevel"/>
    <w:tmpl w:val="EA7AE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FA"/>
    <w:rsid w:val="000B7895"/>
    <w:rsid w:val="000F7B18"/>
    <w:rsid w:val="00205F9A"/>
    <w:rsid w:val="00236183"/>
    <w:rsid w:val="00290048"/>
    <w:rsid w:val="002B149D"/>
    <w:rsid w:val="002D222F"/>
    <w:rsid w:val="002D4EE8"/>
    <w:rsid w:val="003219DC"/>
    <w:rsid w:val="003551CE"/>
    <w:rsid w:val="00380854"/>
    <w:rsid w:val="00393FE0"/>
    <w:rsid w:val="003D58BB"/>
    <w:rsid w:val="003F123C"/>
    <w:rsid w:val="003F12EB"/>
    <w:rsid w:val="00414564"/>
    <w:rsid w:val="005044FA"/>
    <w:rsid w:val="00544ABA"/>
    <w:rsid w:val="00566CEC"/>
    <w:rsid w:val="005F304E"/>
    <w:rsid w:val="0060513B"/>
    <w:rsid w:val="006067A9"/>
    <w:rsid w:val="00667B84"/>
    <w:rsid w:val="006B5871"/>
    <w:rsid w:val="006C4750"/>
    <w:rsid w:val="006F09AC"/>
    <w:rsid w:val="00791D76"/>
    <w:rsid w:val="007B3658"/>
    <w:rsid w:val="00890F94"/>
    <w:rsid w:val="008A28BA"/>
    <w:rsid w:val="009D3A89"/>
    <w:rsid w:val="00AA66DE"/>
    <w:rsid w:val="00AC1C21"/>
    <w:rsid w:val="00AC4C82"/>
    <w:rsid w:val="00AE18C6"/>
    <w:rsid w:val="00B37381"/>
    <w:rsid w:val="00B83F54"/>
    <w:rsid w:val="00BE7F65"/>
    <w:rsid w:val="00C67167"/>
    <w:rsid w:val="00CB1D79"/>
    <w:rsid w:val="00CB33AD"/>
    <w:rsid w:val="00CC1805"/>
    <w:rsid w:val="00CC34AB"/>
    <w:rsid w:val="00CC684A"/>
    <w:rsid w:val="00CD7F62"/>
    <w:rsid w:val="00CF3EF0"/>
    <w:rsid w:val="00D32095"/>
    <w:rsid w:val="00D77D01"/>
    <w:rsid w:val="00DB1460"/>
    <w:rsid w:val="00E23840"/>
    <w:rsid w:val="00E478ED"/>
    <w:rsid w:val="00E8579C"/>
    <w:rsid w:val="00EC5A7B"/>
    <w:rsid w:val="00F04298"/>
    <w:rsid w:val="00F06424"/>
    <w:rsid w:val="00F52895"/>
    <w:rsid w:val="00F57FD9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933E"/>
  <w15:docId w15:val="{FF7808DE-D7C4-42F2-AB7E-C643C89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0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FontStyle43">
    <w:name w:val="Font Style43"/>
    <w:link w:val="FontStyle430"/>
    <w:rPr>
      <w:sz w:val="26"/>
    </w:rPr>
  </w:style>
  <w:style w:type="character" w:customStyle="1" w:styleId="FontStyle430">
    <w:name w:val="Font Style43"/>
    <w:link w:val="FontStyle43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9">
    <w:name w:val="Body Text Indent"/>
    <w:basedOn w:val="a"/>
    <w:link w:val="aa"/>
    <w:pPr>
      <w:ind w:firstLine="748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13">
    <w:name w:val="Замещающий текст1"/>
    <w:basedOn w:val="12"/>
    <w:link w:val="ab"/>
    <w:rPr>
      <w:color w:val="808080"/>
    </w:rPr>
  </w:style>
  <w:style w:type="character" w:styleId="ab">
    <w:name w:val="Placeholder Text"/>
    <w:basedOn w:val="a0"/>
    <w:link w:val="13"/>
    <w:rPr>
      <w:color w:val="808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olor w:val="000000"/>
      <w:sz w:val="20"/>
      <w:u w:val="single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  <w:sz w:val="20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23">
    <w:name w:val="Body Text 2"/>
    <w:basedOn w:val="a"/>
    <w:link w:val="24"/>
    <w:pPr>
      <w:jc w:val="center"/>
    </w:pPr>
    <w:rPr>
      <w:b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Выделение1"/>
    <w:basedOn w:val="12"/>
    <w:link w:val="af"/>
    <w:rPr>
      <w:i/>
    </w:rPr>
  </w:style>
  <w:style w:type="character" w:styleId="af">
    <w:name w:val="Emphasis"/>
    <w:basedOn w:val="a0"/>
    <w:link w:val="17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paragraph" w:customStyle="1" w:styleId="18">
    <w:name w:val="Знак сноски1"/>
    <w:link w:val="af4"/>
    <w:rPr>
      <w:vertAlign w:val="superscript"/>
    </w:rPr>
  </w:style>
  <w:style w:type="character" w:styleId="af4">
    <w:name w:val="footnote reference"/>
    <w:link w:val="18"/>
    <w:rPr>
      <w:vertAlign w:val="superscript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19">
    <w:name w:val="Номер страницы1"/>
    <w:basedOn w:val="12"/>
    <w:link w:val="af5"/>
  </w:style>
  <w:style w:type="character" w:styleId="af5">
    <w:name w:val="page number"/>
    <w:basedOn w:val="a0"/>
    <w:link w:val="19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8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Петриёва Дарья Владимировна</dc:creator>
  <cp:lastModifiedBy>Osh01</cp:lastModifiedBy>
  <cp:revision>8</cp:revision>
  <cp:lastPrinted>2024-05-14T08:45:00Z</cp:lastPrinted>
  <dcterms:created xsi:type="dcterms:W3CDTF">2024-05-08T12:29:00Z</dcterms:created>
  <dcterms:modified xsi:type="dcterms:W3CDTF">2024-05-16T06:03:00Z</dcterms:modified>
</cp:coreProperties>
</file>