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>Приложение № 1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97068A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F91CB2">
        <w:rPr>
          <w:rFonts w:ascii="Times New Roman" w:eastAsia="Arial" w:hAnsi="Times New Roman" w:cs="Times New Roman"/>
          <w:sz w:val="24"/>
          <w:szCs w:val="24"/>
        </w:rPr>
        <w:t xml:space="preserve"> от  «</w:t>
      </w:r>
      <w:r w:rsidR="008A3E7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11 </w:t>
      </w:r>
      <w:r w:rsidR="00F91CB2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8A3E74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сентября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2024 года </w:t>
      </w:r>
      <w:r w:rsidR="00F91CB2">
        <w:rPr>
          <w:rFonts w:ascii="Times New Roman" w:eastAsia="Arial" w:hAnsi="Times New Roman" w:cs="Times New Roman"/>
          <w:sz w:val="24"/>
          <w:szCs w:val="24"/>
        </w:rPr>
        <w:t>№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A3E74">
        <w:rPr>
          <w:rFonts w:ascii="Times New Roman" w:eastAsia="Arial" w:hAnsi="Times New Roman" w:cs="Times New Roman"/>
          <w:sz w:val="24"/>
          <w:szCs w:val="24"/>
          <w:u w:val="single"/>
        </w:rPr>
        <w:t>30-пг</w:t>
      </w:r>
      <w:r w:rsidR="00F91CB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   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124849" w:rsidRDefault="00124849" w:rsidP="00124849">
      <w:pPr>
        <w:ind w:left="-567" w:right="-456" w:firstLine="0"/>
        <w:jc w:val="right"/>
      </w:pPr>
    </w:p>
    <w:p w:rsidR="0096353A" w:rsidRPr="00913F9F" w:rsidRDefault="008A3E74" w:rsidP="008A3E74">
      <w:pPr>
        <w:ind w:right="-598"/>
        <w:jc w:val="right"/>
      </w:pPr>
      <w:r>
        <w:t xml:space="preserve"> </w:t>
      </w:r>
      <w:r w:rsidR="0096353A" w:rsidRPr="00913F9F">
        <w:t xml:space="preserve">Таблица </w:t>
      </w:r>
      <w:r w:rsidR="0096353A">
        <w:t>2</w:t>
      </w:r>
      <w:r w:rsidR="0096353A" w:rsidRPr="00913F9F">
        <w:t>.3</w:t>
      </w:r>
      <w:r w:rsidR="0096353A">
        <w:t>4</w:t>
      </w:r>
    </w:p>
    <w:p w:rsidR="0096353A" w:rsidRPr="00913F9F" w:rsidRDefault="0096353A" w:rsidP="0096353A">
      <w:pPr>
        <w:ind w:firstLine="0"/>
        <w:jc w:val="center"/>
      </w:pPr>
      <w:r w:rsidRPr="00913F9F">
        <w:t xml:space="preserve">Баланс тепловой мощности </w:t>
      </w:r>
      <w:r>
        <w:t>Н</w:t>
      </w:r>
      <w:r w:rsidRPr="00913F9F">
        <w:t xml:space="preserve">овой котельной на </w:t>
      </w:r>
      <w:proofErr w:type="spellStart"/>
      <w:r w:rsidRPr="00913F9F">
        <w:t>биотопливе</w:t>
      </w:r>
      <w:proofErr w:type="spellEnd"/>
      <w:r w:rsidRPr="00913F9F">
        <w:t xml:space="preserve"> </w:t>
      </w:r>
      <w:proofErr w:type="spellStart"/>
      <w:r w:rsidRPr="00913F9F">
        <w:t>рп</w:t>
      </w:r>
      <w:proofErr w:type="spellEnd"/>
      <w:r w:rsidRPr="00913F9F">
        <w:t>. Плесецк, ул</w:t>
      </w:r>
      <w:proofErr w:type="gramStart"/>
      <w:r w:rsidRPr="00913F9F">
        <w:t>.С</w:t>
      </w:r>
      <w:proofErr w:type="gramEnd"/>
      <w:r w:rsidRPr="00913F9F">
        <w:t>адовая, Гкал/ч</w:t>
      </w:r>
    </w:p>
    <w:tbl>
      <w:tblPr>
        <w:tblW w:w="1563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3"/>
        <w:gridCol w:w="909"/>
        <w:gridCol w:w="910"/>
        <w:gridCol w:w="909"/>
        <w:gridCol w:w="910"/>
        <w:gridCol w:w="909"/>
        <w:gridCol w:w="910"/>
        <w:gridCol w:w="910"/>
        <w:gridCol w:w="909"/>
        <w:gridCol w:w="910"/>
        <w:gridCol w:w="909"/>
        <w:gridCol w:w="910"/>
        <w:gridCol w:w="910"/>
      </w:tblGrid>
      <w:tr w:rsidR="0096353A" w:rsidRPr="00913F9F" w:rsidTr="0096353A">
        <w:trPr>
          <w:trHeight w:val="77"/>
          <w:tblHeader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AE3272" w:rsidRDefault="0096353A" w:rsidP="00C11227">
            <w:pPr>
              <w:pStyle w:val="af0"/>
              <w:rPr>
                <w:b/>
              </w:rPr>
            </w:pPr>
            <w:r w:rsidRPr="00AE3272">
              <w:rPr>
                <w:b/>
              </w:rPr>
              <w:t>2032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Установленная тепловая мощность,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 xml:space="preserve">Располагаемая тепловая мощность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8,6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Затраты тепла на собственные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0,06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Потери в тепловых сетях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1,08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Расчетная нагрузка на хозяйственные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Присоединенная тепловая нагрузка в горячей воде,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отопление и вентиляция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4,93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горячее водоснабжение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0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Резерв/дефицит тепловой мощности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color w:val="000000" w:themeColor="text1"/>
              </w:rPr>
            </w:pPr>
            <w:r w:rsidRPr="0096353A">
              <w:rPr>
                <w:color w:val="000000" w:themeColor="text1"/>
              </w:rPr>
              <w:t>2,53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</w:tr>
      <w:tr w:rsidR="0096353A" w:rsidRPr="0096353A" w:rsidTr="0096353A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  <w:jc w:val="left"/>
            </w:pPr>
            <w:r w:rsidRPr="00AE3272"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AE3272" w:rsidRDefault="0096353A" w:rsidP="00C11227">
            <w:pPr>
              <w:pStyle w:val="af0"/>
            </w:pPr>
            <w:r w:rsidRPr="00AE3272"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53A" w:rsidRPr="0096353A" w:rsidRDefault="0096353A" w:rsidP="00C11227">
            <w:pPr>
              <w:pStyle w:val="af0"/>
              <w:rPr>
                <w:rFonts w:ascii="Times New Roman CYR" w:eastAsia="Times New Roman" w:hAnsi="Times New Roman CYR" w:cs="Times New Roman CYR"/>
                <w:color w:val="000000" w:themeColor="text1"/>
              </w:rPr>
            </w:pPr>
            <w:r w:rsidRPr="0096353A">
              <w:rPr>
                <w:rFonts w:ascii="Times New Roman CYR" w:eastAsia="Times New Roman" w:hAnsi="Times New Roman CYR" w:cs="Times New Roman CYR"/>
                <w:color w:val="000000" w:themeColor="text1"/>
              </w:rPr>
              <w:t>2,59</w:t>
            </w:r>
          </w:p>
        </w:tc>
      </w:tr>
    </w:tbl>
    <w:p w:rsidR="0096353A" w:rsidRDefault="0096353A" w:rsidP="0096353A">
      <w:pPr>
        <w:rPr>
          <w:highlight w:val="yellow"/>
        </w:rPr>
      </w:pPr>
    </w:p>
    <w:p w:rsidR="00AA0FDC" w:rsidRDefault="00AA0FDC"/>
    <w:sectPr w:rsidR="00AA0FDC" w:rsidSect="00124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124849"/>
    <w:rsid w:val="00891CB6"/>
    <w:rsid w:val="008A3E74"/>
    <w:rsid w:val="0096353A"/>
    <w:rsid w:val="0097068A"/>
    <w:rsid w:val="00AA0FDC"/>
    <w:rsid w:val="00AC17FE"/>
    <w:rsid w:val="00B81C7C"/>
    <w:rsid w:val="00BF6070"/>
    <w:rsid w:val="00E65B89"/>
    <w:rsid w:val="00F227CD"/>
    <w:rsid w:val="00F9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4EABE-B7C3-40F3-AA8E-19E3A376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 Азад Алверди</dc:creator>
  <cp:keywords/>
  <dc:description/>
  <cp:lastModifiedBy>Халилов Азад Алверди</cp:lastModifiedBy>
  <cp:revision>8</cp:revision>
  <dcterms:created xsi:type="dcterms:W3CDTF">2024-05-24T06:44:00Z</dcterms:created>
  <dcterms:modified xsi:type="dcterms:W3CDTF">2024-09-11T07:45:00Z</dcterms:modified>
</cp:coreProperties>
</file>