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EF2DDA">
        <w:rPr>
          <w:rFonts w:eastAsiaTheme="minorHAnsi"/>
          <w:bCs/>
          <w:color w:val="000000"/>
        </w:rPr>
        <w:t>2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A852E6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Default="00A852E6" w:rsidP="00A852E6">
      <w:pPr>
        <w:ind w:left="-567" w:right="-598" w:firstLine="0"/>
        <w:jc w:val="right"/>
      </w:pPr>
      <w:r>
        <w:rPr>
          <w:rFonts w:eastAsia="Arial"/>
          <w:szCs w:val="24"/>
        </w:rPr>
        <w:t xml:space="preserve">  от  «</w:t>
      </w:r>
      <w:r>
        <w:rPr>
          <w:rFonts w:eastAsia="Arial"/>
          <w:szCs w:val="24"/>
          <w:u w:val="single"/>
        </w:rPr>
        <w:t xml:space="preserve"> 30 </w:t>
      </w:r>
      <w:r>
        <w:rPr>
          <w:rFonts w:eastAsia="Arial"/>
          <w:szCs w:val="24"/>
        </w:rPr>
        <w:t xml:space="preserve">» </w:t>
      </w:r>
      <w:r>
        <w:rPr>
          <w:rFonts w:eastAsia="Arial"/>
          <w:szCs w:val="24"/>
          <w:u w:val="single"/>
        </w:rPr>
        <w:t xml:space="preserve">  мая   </w:t>
      </w:r>
      <w:r>
        <w:rPr>
          <w:rFonts w:eastAsia="Arial"/>
          <w:szCs w:val="24"/>
        </w:rPr>
        <w:t xml:space="preserve"> 2024 года № </w:t>
      </w:r>
      <w:bookmarkStart w:id="0" w:name="_GoBack"/>
      <w:bookmarkEnd w:id="0"/>
      <w:r>
        <w:rPr>
          <w:rFonts w:eastAsia="Arial"/>
          <w:szCs w:val="24"/>
          <w:u w:val="single"/>
        </w:rPr>
        <w:t xml:space="preserve">  15-пг</w:t>
      </w:r>
    </w:p>
    <w:p w:rsidR="00124849" w:rsidRDefault="00124849" w:rsidP="00124849">
      <w:pPr>
        <w:ind w:left="-567" w:right="-456" w:firstLine="0"/>
        <w:jc w:val="right"/>
      </w:pPr>
    </w:p>
    <w:p w:rsidR="00EF2DDA" w:rsidRPr="00913F9F" w:rsidRDefault="00EF2DDA" w:rsidP="00EF2DDA">
      <w:pPr>
        <w:ind w:right="-598"/>
        <w:jc w:val="right"/>
      </w:pPr>
      <w:r>
        <w:t xml:space="preserve">            </w:t>
      </w:r>
      <w:r w:rsidRPr="00913F9F">
        <w:t xml:space="preserve">Таблица </w:t>
      </w:r>
      <w:r>
        <w:t>2</w:t>
      </w:r>
      <w:r w:rsidRPr="00913F9F">
        <w:t>.20</w:t>
      </w:r>
    </w:p>
    <w:p w:rsidR="00EF2DDA" w:rsidRPr="00913F9F" w:rsidRDefault="00EF2DDA" w:rsidP="00EF2DDA">
      <w:pPr>
        <w:ind w:firstLine="0"/>
        <w:jc w:val="center"/>
      </w:pPr>
      <w:r w:rsidRPr="00913F9F">
        <w:t xml:space="preserve">Баланс тепловой мощности Школьной котельной п. </w:t>
      </w:r>
      <w:proofErr w:type="spellStart"/>
      <w:r w:rsidRPr="00913F9F">
        <w:t>Самково</w:t>
      </w:r>
      <w:proofErr w:type="spellEnd"/>
      <w:r w:rsidRPr="00913F9F">
        <w:t>, Гкал/</w:t>
      </w:r>
      <w:proofErr w:type="gramStart"/>
      <w:r w:rsidRPr="00913F9F">
        <w:t>ч</w:t>
      </w:r>
      <w:proofErr w:type="gramEnd"/>
    </w:p>
    <w:tbl>
      <w:tblPr>
        <w:tblW w:w="1563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3"/>
        <w:gridCol w:w="909"/>
        <w:gridCol w:w="910"/>
        <w:gridCol w:w="909"/>
        <w:gridCol w:w="910"/>
        <w:gridCol w:w="909"/>
        <w:gridCol w:w="910"/>
        <w:gridCol w:w="910"/>
        <w:gridCol w:w="909"/>
        <w:gridCol w:w="910"/>
        <w:gridCol w:w="909"/>
        <w:gridCol w:w="910"/>
        <w:gridCol w:w="910"/>
      </w:tblGrid>
      <w:tr w:rsidR="00EF2DDA" w:rsidRPr="00913F9F" w:rsidTr="00EF2DDA">
        <w:trPr>
          <w:trHeight w:val="77"/>
          <w:tblHeader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2032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Установленная тепловая мощность,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5F367F" w:rsidRDefault="00EF2DDA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 w:rsidRPr="002B1198">
              <w:rPr>
                <w:color w:val="000000"/>
                <w:sz w:val="18"/>
              </w:rPr>
              <w:t>0,86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5F367F" w:rsidRDefault="00EF2DDA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 w:rsidRPr="002B1198">
              <w:rPr>
                <w:color w:val="000000"/>
                <w:sz w:val="18"/>
              </w:rPr>
              <w:t>0,95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 xml:space="preserve">Располагаемая тепловая мощность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5F367F" w:rsidRDefault="00EF2DDA" w:rsidP="002C4A5B">
            <w:pPr>
              <w:shd w:val="clear" w:color="auto" w:fill="FFFFFF"/>
              <w:ind w:firstLine="0"/>
              <w:jc w:val="center"/>
              <w:rPr>
                <w:color w:val="000000"/>
                <w:sz w:val="18"/>
              </w:rPr>
            </w:pPr>
            <w:r w:rsidRPr="002B1198">
              <w:rPr>
                <w:color w:val="000000"/>
                <w:sz w:val="18"/>
              </w:rPr>
              <w:t>1,02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390E4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000000"/>
                <w:szCs w:val="20"/>
                <w:highlight w:val="yellow"/>
              </w:rPr>
            </w:pPr>
            <w:r w:rsidRPr="00390E44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DE02E4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color w:val="FF0000"/>
                <w:szCs w:val="20"/>
                <w:highlight w:val="yellow"/>
              </w:rPr>
            </w:pPr>
            <w:r w:rsidRPr="005F367F">
              <w:rPr>
                <w:rFonts w:ascii="Times New Roman CYR" w:eastAsia="Times New Roman" w:hAnsi="Times New Roman CYR" w:cs="Times New Roman CYR"/>
                <w:color w:val="000000"/>
                <w:szCs w:val="20"/>
              </w:rPr>
              <w:t>1,63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Затраты тепла на собственные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Потери в тепловых сетях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EF2DDA" w:rsidRPr="00E70BBF" w:rsidRDefault="00EF2DDA" w:rsidP="002C4A5B">
            <w:pPr>
              <w:pStyle w:val="af0"/>
              <w:rPr>
                <w:lang w:val="en-US"/>
              </w:rPr>
            </w:pPr>
            <w:r w:rsidRPr="00E70BBF">
              <w:rPr>
                <w:szCs w:val="20"/>
                <w:lang w:val="en-US"/>
              </w:rPr>
              <w:t>164.70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164.70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164.70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164.70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EF2DDA" w:rsidRPr="00E70BBF" w:rsidRDefault="00EF2DDA" w:rsidP="002C4A5B">
            <w:pPr>
              <w:pStyle w:val="af0"/>
              <w:rPr>
                <w:lang w:val="en-US"/>
              </w:rPr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DA" w:rsidRPr="00E70BBF" w:rsidRDefault="00EF2DDA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127.20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Расчетная нагрузка на хозяйственные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Присоединенная тепловая нагрузка в горячей воде,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отопление и вентиляция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0,15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горячее водоснабжение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Резерв/дефицит тепловой мощности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13F9F" w:rsidRDefault="00EF2DDA" w:rsidP="002C4A5B">
            <w:pPr>
              <w:pStyle w:val="af0"/>
            </w:pPr>
            <w:r w:rsidRPr="00913F9F">
              <w:t>0,</w:t>
            </w:r>
            <w:r>
              <w:t>95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</w:tr>
      <w:tr w:rsidR="00EF2DDA" w:rsidRPr="00913F9F" w:rsidTr="00EF2DD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913F9F" w:rsidRDefault="00EF2DDA" w:rsidP="002C4A5B">
            <w:pPr>
              <w:pStyle w:val="af0"/>
              <w:jc w:val="left"/>
            </w:pPr>
            <w:r w:rsidRPr="00913F9F"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F362FE" w:rsidRDefault="00EF2DDA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0,43</w:t>
            </w:r>
          </w:p>
        </w:tc>
      </w:tr>
    </w:tbl>
    <w:p w:rsidR="00EF2DDA" w:rsidRPr="00913F9F" w:rsidRDefault="00EF2DDA" w:rsidP="00EF2DDA">
      <w:pPr>
        <w:rPr>
          <w:highlight w:val="yellow"/>
        </w:rPr>
      </w:pPr>
      <w:r w:rsidRPr="00913F9F">
        <w:t xml:space="preserve">Примечание: в 2023 году реконструкция котельной, пос. </w:t>
      </w:r>
      <w:proofErr w:type="spellStart"/>
      <w:r w:rsidRPr="00913F9F">
        <w:t>Самково</w:t>
      </w:r>
      <w:proofErr w:type="spellEnd"/>
      <w:r w:rsidRPr="00913F9F">
        <w:t xml:space="preserve"> «Замена котла КВр-0,5 на котел КВр-0,6, реконструкция кровли здания котельной, установка системы водоподготовки».</w:t>
      </w:r>
    </w:p>
    <w:p w:rsidR="00AA0FDC" w:rsidRDefault="00AA0FDC" w:rsidP="00EF2DDA">
      <w:pPr>
        <w:ind w:firstLine="0"/>
      </w:pPr>
    </w:p>
    <w:sectPr w:rsidR="00AA0FDC" w:rsidSect="00124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124849"/>
    <w:rsid w:val="0085325E"/>
    <w:rsid w:val="00891CB6"/>
    <w:rsid w:val="00A852E6"/>
    <w:rsid w:val="00AA0FDC"/>
    <w:rsid w:val="00AC17FE"/>
    <w:rsid w:val="00C031C4"/>
    <w:rsid w:val="00E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FF4C-F184-4098-AA03-36B33072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4</cp:revision>
  <dcterms:created xsi:type="dcterms:W3CDTF">2024-05-24T07:57:00Z</dcterms:created>
  <dcterms:modified xsi:type="dcterms:W3CDTF">2024-05-30T09:07:00Z</dcterms:modified>
</cp:coreProperties>
</file>