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0F" w:rsidRDefault="00D25354">
      <w:pPr>
        <w:jc w:val="right"/>
      </w:pPr>
      <w:r>
        <w:t>Приложение №</w:t>
      </w:r>
      <w:r w:rsidR="00B52A55">
        <w:t xml:space="preserve"> </w:t>
      </w:r>
      <w:r>
        <w:t>4</w:t>
      </w:r>
    </w:p>
    <w:p w:rsidR="00294B0F" w:rsidRDefault="00D25354">
      <w:pPr>
        <w:jc w:val="right"/>
      </w:pPr>
      <w:r>
        <w:t xml:space="preserve">к постановлению № </w:t>
      </w:r>
      <w:r w:rsidR="002219F6">
        <w:t xml:space="preserve"> 119</w:t>
      </w:r>
      <w:r>
        <w:t>-па</w:t>
      </w:r>
    </w:p>
    <w:p w:rsidR="00294B0F" w:rsidRDefault="00D25354">
      <w:pPr>
        <w:jc w:val="right"/>
      </w:pPr>
      <w:r>
        <w:t>от «</w:t>
      </w:r>
      <w:r w:rsidR="002219F6">
        <w:t>03</w:t>
      </w:r>
      <w:r>
        <w:t xml:space="preserve">» </w:t>
      </w:r>
      <w:r w:rsidR="002219F6">
        <w:t xml:space="preserve">  апреля </w:t>
      </w:r>
      <w:r>
        <w:t>202</w:t>
      </w:r>
      <w:r w:rsidR="00B52A55">
        <w:t>5</w:t>
      </w:r>
      <w:r>
        <w:t xml:space="preserve"> г.</w:t>
      </w:r>
    </w:p>
    <w:p w:rsidR="00294B0F" w:rsidRDefault="00294B0F">
      <w:pPr>
        <w:jc w:val="right"/>
        <w:rPr>
          <w:b/>
          <w:sz w:val="20"/>
          <w:szCs w:val="20"/>
        </w:rPr>
      </w:pPr>
    </w:p>
    <w:p w:rsidR="00294B0F" w:rsidRDefault="00D2535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1</w:t>
      </w:r>
    </w:p>
    <w:p w:rsidR="00294B0F" w:rsidRDefault="00D253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муниципальной программе Плесецкого муниципального округа</w:t>
      </w:r>
    </w:p>
    <w:p w:rsidR="00294B0F" w:rsidRDefault="00D253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«Профил</w:t>
      </w:r>
      <w:r w:rsidR="00B52A55">
        <w:rPr>
          <w:sz w:val="20"/>
          <w:szCs w:val="20"/>
        </w:rPr>
        <w:t xml:space="preserve">актика правонарушений </w:t>
      </w:r>
      <w:r>
        <w:rPr>
          <w:sz w:val="20"/>
          <w:szCs w:val="20"/>
        </w:rPr>
        <w:t xml:space="preserve"> и   </w:t>
      </w:r>
    </w:p>
    <w:p w:rsidR="00294B0F" w:rsidRDefault="00D253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незаконного потребления наркотических средств и психотропных веществ, </w:t>
      </w:r>
    </w:p>
    <w:p w:rsidR="00294B0F" w:rsidRDefault="00D253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реабилитация и </w:t>
      </w:r>
      <w:proofErr w:type="spellStart"/>
      <w:r>
        <w:rPr>
          <w:sz w:val="20"/>
          <w:szCs w:val="20"/>
        </w:rPr>
        <w:t>ресоциализация</w:t>
      </w:r>
      <w:proofErr w:type="spellEnd"/>
      <w:r>
        <w:rPr>
          <w:sz w:val="20"/>
          <w:szCs w:val="20"/>
        </w:rPr>
        <w:t xml:space="preserve"> потребителей</w:t>
      </w:r>
    </w:p>
    <w:p w:rsidR="00294B0F" w:rsidRDefault="00D2535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наркотических средств и психотропных веществ»</w:t>
      </w:r>
    </w:p>
    <w:p w:rsidR="00294B0F" w:rsidRDefault="00294B0F">
      <w:pPr>
        <w:jc w:val="right"/>
        <w:rPr>
          <w:sz w:val="28"/>
          <w:szCs w:val="28"/>
        </w:rPr>
      </w:pPr>
    </w:p>
    <w:p w:rsidR="00294B0F" w:rsidRDefault="00294B0F">
      <w:pPr>
        <w:rPr>
          <w:sz w:val="28"/>
          <w:szCs w:val="28"/>
        </w:rPr>
      </w:pPr>
    </w:p>
    <w:p w:rsidR="00294B0F" w:rsidRDefault="00D25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МЕРОПРИЯТИЙ</w:t>
      </w:r>
    </w:p>
    <w:p w:rsidR="00294B0F" w:rsidRDefault="00D25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 Плесецкого муниципального округа</w:t>
      </w:r>
    </w:p>
    <w:p w:rsidR="00294B0F" w:rsidRDefault="00D25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«Профилактика п</w:t>
      </w:r>
      <w:r w:rsidR="00B52A55">
        <w:rPr>
          <w:b/>
          <w:sz w:val="28"/>
          <w:szCs w:val="28"/>
        </w:rPr>
        <w:t>равонарушений и</w:t>
      </w:r>
      <w:r>
        <w:rPr>
          <w:b/>
          <w:sz w:val="28"/>
          <w:szCs w:val="28"/>
        </w:rPr>
        <w:t xml:space="preserve"> незаконного потребления наркотических средств и психотропных веществ, реабилитация и </w:t>
      </w:r>
      <w:proofErr w:type="spellStart"/>
      <w:r>
        <w:rPr>
          <w:b/>
          <w:sz w:val="28"/>
          <w:szCs w:val="28"/>
        </w:rPr>
        <w:t>ресоциализация</w:t>
      </w:r>
      <w:proofErr w:type="spellEnd"/>
      <w:r>
        <w:rPr>
          <w:b/>
          <w:sz w:val="28"/>
          <w:szCs w:val="28"/>
        </w:rPr>
        <w:t xml:space="preserve"> потребителей наркотических средств и психотропных веществ»</w:t>
      </w:r>
    </w:p>
    <w:p w:rsidR="00294B0F" w:rsidRDefault="00294B0F">
      <w:pPr>
        <w:rPr>
          <w:sz w:val="28"/>
          <w:szCs w:val="28"/>
        </w:rPr>
      </w:pPr>
    </w:p>
    <w:tbl>
      <w:tblPr>
        <w:tblW w:w="15026" w:type="dxa"/>
        <w:tblInd w:w="75" w:type="dxa"/>
        <w:tblCellMar>
          <w:left w:w="75" w:type="dxa"/>
          <w:right w:w="75" w:type="dxa"/>
        </w:tblCellMar>
        <w:tblLook w:val="04A0"/>
      </w:tblPr>
      <w:tblGrid>
        <w:gridCol w:w="2128"/>
        <w:gridCol w:w="2155"/>
        <w:gridCol w:w="141"/>
        <w:gridCol w:w="2264"/>
        <w:gridCol w:w="1392"/>
        <w:gridCol w:w="1418"/>
        <w:gridCol w:w="1417"/>
        <w:gridCol w:w="1283"/>
        <w:gridCol w:w="2828"/>
      </w:tblGrid>
      <w:tr w:rsidR="00294B0F" w:rsidTr="000E536E"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0F" w:rsidRDefault="00D25354">
            <w:pPr>
              <w:jc w:val="center"/>
            </w:pPr>
            <w:r>
              <w:t>Подпрограмма № 1 «Профилактика правонарушений на территории Плесецкого муниципального округа»</w:t>
            </w:r>
          </w:p>
          <w:p w:rsidR="00294B0F" w:rsidRDefault="00294B0F">
            <w:pPr>
              <w:jc w:val="center"/>
            </w:pPr>
          </w:p>
        </w:tc>
      </w:tr>
      <w:tr w:rsidR="00715A83" w:rsidTr="000E536E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0F" w:rsidRDefault="00D25354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0F" w:rsidRDefault="00D25354">
            <w:pPr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0F" w:rsidRDefault="00D25354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55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0F" w:rsidRDefault="00D25354">
            <w:pPr>
              <w:jc w:val="center"/>
            </w:pPr>
            <w:r>
              <w:t>Объем финансирования, тыс. рублей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B0F" w:rsidRDefault="00D25354">
            <w:pPr>
              <w:jc w:val="center"/>
            </w:pPr>
            <w:r>
              <w:t>Показатели результата реализации мероприятия по годам</w:t>
            </w:r>
          </w:p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ind w:left="-364"/>
              <w:jc w:val="center"/>
            </w:pPr>
            <w:r>
              <w:t>всего</w:t>
            </w:r>
          </w:p>
          <w:p w:rsidR="000E536E" w:rsidRDefault="000E536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jc w:val="center"/>
            </w:pPr>
            <w:r>
              <w:t>2025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jc w:val="center"/>
            </w:pPr>
            <w:r>
              <w:t>2026 г.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2027 г.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jc w:val="center"/>
            </w:pPr>
            <w:r>
              <w:t>1</w:t>
            </w:r>
          </w:p>
        </w:tc>
        <w:tc>
          <w:tcPr>
            <w:tcW w:w="2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jc w:val="center"/>
            </w:pPr>
            <w: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jc w:val="center"/>
            </w:pPr>
            <w: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jc w:val="center"/>
            </w:pPr>
            <w:r>
              <w:t>6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jc w:val="center"/>
            </w:pPr>
            <w:r>
              <w:t>7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pPr>
              <w:jc w:val="center"/>
            </w:pPr>
            <w:r>
              <w:t>8</w:t>
            </w:r>
          </w:p>
        </w:tc>
      </w:tr>
      <w:tr w:rsidR="00715A83" w:rsidTr="00715A83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1.1.</w:t>
            </w:r>
          </w:p>
          <w:p w:rsidR="000E536E" w:rsidRDefault="000E536E">
            <w:r>
              <w:t>Проведение ежеквартальных заседаний межведомственной комиссии по профилактике правонарушений.</w:t>
            </w:r>
          </w:p>
          <w:p w:rsidR="001247FB" w:rsidRDefault="001247FB"/>
          <w:p w:rsidR="001247FB" w:rsidRDefault="001247FB"/>
          <w:p w:rsidR="001247FB" w:rsidRDefault="001247FB"/>
        </w:tc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 w:rsidP="0078107A">
            <w:r>
              <w:t>Межведомственная комиссия</w:t>
            </w:r>
          </w:p>
          <w:p w:rsidR="000E536E" w:rsidRDefault="000E536E" w:rsidP="0078107A">
            <w:r>
              <w:t>Отдел</w:t>
            </w:r>
            <w:r w:rsidR="0078107A">
              <w:t xml:space="preserve"> культуры, туризма и </w:t>
            </w:r>
            <w:r>
              <w:t xml:space="preserve"> социальной работы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 w:rsidP="0078107A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 w:rsidP="0078107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 w:rsidP="0078107A">
            <w:pPr>
              <w:jc w:val="center"/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 w:rsidP="0078107A">
            <w:pPr>
              <w:jc w:val="center"/>
            </w:pPr>
            <w:r>
              <w:t>-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 w:rsidP="00A2154A">
            <w:r>
              <w:t xml:space="preserve">Повышение эффективности работы по профилактике правонарушений на территории округа, осуществление </w:t>
            </w:r>
            <w:proofErr w:type="gramStart"/>
            <w:r>
              <w:t>координации деятельности всех органов системы профилактики</w:t>
            </w:r>
            <w:proofErr w:type="gramEnd"/>
          </w:p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в том числе: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местный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 w:rsidP="001247FB">
            <w:r>
              <w:lastRenderedPageBreak/>
              <w:t>1.2.</w:t>
            </w:r>
          </w:p>
          <w:p w:rsidR="000E536E" w:rsidRDefault="000E536E" w:rsidP="001247FB">
            <w:r>
              <w:t>Регулярное рассмотрение на заседаниях МВКПП результатов работы органов системы профилактики с принятием соответствующих решений.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 w:rsidP="0078107A">
            <w:r>
              <w:t>Межведомственная комиссия</w:t>
            </w:r>
          </w:p>
          <w:p w:rsidR="000E536E" w:rsidRDefault="000E536E" w:rsidP="0078107A">
            <w:r>
              <w:t xml:space="preserve">Отдел </w:t>
            </w:r>
            <w:r w:rsidR="0078107A">
              <w:t xml:space="preserve">культуры, туризма и </w:t>
            </w:r>
            <w:r>
              <w:t xml:space="preserve">социальной работы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Повышение эффективности работы по профилактике правонарушений и незаконного потребления наркотических средств и психотропных веществ на территории округа, организация своевременного обмена информацией.</w:t>
            </w:r>
          </w:p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в том числе: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местный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 w:rsidP="001247FB">
            <w:r>
              <w:t>1.3.</w:t>
            </w:r>
          </w:p>
          <w:p w:rsidR="000E536E" w:rsidRPr="00A2154A" w:rsidRDefault="000E536E" w:rsidP="001247FB">
            <w:pPr>
              <w:rPr>
                <w:bCs/>
              </w:rPr>
            </w:pPr>
            <w:r>
              <w:t>Разработка и размещение информационных баннеров,</w:t>
            </w:r>
            <w:r>
              <w:rPr>
                <w:bCs/>
              </w:rPr>
              <w:t xml:space="preserve"> направленных на предупреждение преступлений и иных правонарушений.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 w:rsidP="003A12FA">
            <w:r>
              <w:t xml:space="preserve">Отдел </w:t>
            </w:r>
            <w:r w:rsidR="003A12FA">
              <w:t xml:space="preserve">культуры, туризма и </w:t>
            </w:r>
            <w:r>
              <w:t xml:space="preserve">социальной работы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A2154A">
            <w:r>
              <w:t>24</w:t>
            </w:r>
            <w:r w:rsidR="000E536E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A2154A">
            <w:r>
              <w:t>8</w:t>
            </w:r>
            <w:r w:rsidR="000E536E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A2154A">
            <w:r>
              <w:t>8</w:t>
            </w:r>
            <w:r w:rsidR="000E536E">
              <w:t>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A2154A">
            <w:r>
              <w:t>8</w:t>
            </w:r>
            <w:r w:rsidR="000E536E">
              <w:t>,0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Обеспечение личной безопасности граждан и сохранности их имущества. Профилактика правонарушений.</w:t>
            </w:r>
          </w:p>
          <w:p w:rsidR="000E536E" w:rsidRDefault="000E536E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в том числе: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-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715A83" w:rsidTr="00715A83">
        <w:trPr>
          <w:trHeight w:val="360"/>
        </w:trPr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9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0E536E">
            <w:r>
              <w:t>местный 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A2154A">
            <w:r>
              <w:t>24</w:t>
            </w:r>
            <w:r w:rsidR="000E536E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A2154A">
            <w:r>
              <w:t>8</w:t>
            </w:r>
            <w:r w:rsidR="000E536E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A2154A">
            <w:r>
              <w:t>8</w:t>
            </w:r>
            <w:r w:rsidR="000E536E">
              <w:t>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36E" w:rsidRDefault="00A2154A">
            <w:r>
              <w:t>8</w:t>
            </w:r>
            <w:r w:rsidR="000E536E">
              <w:t>,0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536E" w:rsidRDefault="000E536E"/>
        </w:tc>
      </w:tr>
      <w:tr w:rsidR="00A2154A" w:rsidTr="00715A83">
        <w:trPr>
          <w:trHeight w:val="315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54A" w:rsidRPr="00A2154A" w:rsidRDefault="00A2154A" w:rsidP="001247FB">
            <w:pPr>
              <w:rPr>
                <w:bCs/>
              </w:rPr>
            </w:pPr>
            <w:r>
              <w:t>1.4. Разработка и распространение информационных листовок (</w:t>
            </w:r>
            <w:proofErr w:type="spellStart"/>
            <w:r>
              <w:t>флаеров</w:t>
            </w:r>
            <w:proofErr w:type="spellEnd"/>
            <w:r>
              <w:t>),</w:t>
            </w:r>
            <w:r>
              <w:rPr>
                <w:bCs/>
              </w:rPr>
              <w:t xml:space="preserve"> направленных на предупреждение преступлений и иных правонарушений.</w:t>
            </w: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 xml:space="preserve">Отдел культуры, туризма и социальной работы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7,0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7,0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 w:rsidP="00715A83">
            <w:r>
              <w:t>Обеспечение личной безопасности граждан и сохранности их имущества. Профилактика правонарушений.</w:t>
            </w:r>
          </w:p>
          <w:p w:rsidR="00A2154A" w:rsidRDefault="00A2154A"/>
        </w:tc>
      </w:tr>
      <w:tr w:rsidR="00A2154A" w:rsidTr="00715A83">
        <w:trPr>
          <w:trHeight w:val="255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54A" w:rsidRDefault="00A2154A" w:rsidP="00A2154A">
            <w:pPr>
              <w:jc w:val="both"/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54A" w:rsidRDefault="00A2154A" w:rsidP="004F5FFD"/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в том числе: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/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/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/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/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54A" w:rsidRDefault="00A2154A"/>
        </w:tc>
      </w:tr>
      <w:tr w:rsidR="00A2154A" w:rsidTr="00715A83">
        <w:trPr>
          <w:trHeight w:val="300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54A" w:rsidRDefault="00A2154A" w:rsidP="00A2154A">
            <w:pPr>
              <w:jc w:val="both"/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54A" w:rsidRDefault="00A2154A" w:rsidP="004F5FFD"/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-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54A" w:rsidRDefault="00A2154A"/>
        </w:tc>
      </w:tr>
      <w:tr w:rsidR="00A2154A" w:rsidTr="00715A83">
        <w:trPr>
          <w:trHeight w:val="360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54A" w:rsidRDefault="00A2154A" w:rsidP="00A2154A">
            <w:pPr>
              <w:jc w:val="both"/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2154A" w:rsidRDefault="00A2154A" w:rsidP="004F5FFD"/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-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54A" w:rsidRDefault="00A2154A"/>
        </w:tc>
      </w:tr>
      <w:tr w:rsidR="00715A83" w:rsidTr="00715A83">
        <w:trPr>
          <w:trHeight w:val="1485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154A" w:rsidRDefault="00A2154A" w:rsidP="00A2154A">
            <w:pPr>
              <w:jc w:val="both"/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/>
        </w:tc>
        <w:tc>
          <w:tcPr>
            <w:tcW w:w="22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7,0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154A" w:rsidRDefault="00A2154A" w:rsidP="004F5FFD">
            <w:r>
              <w:t>7,0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154A" w:rsidRDefault="00A2154A"/>
        </w:tc>
      </w:tr>
      <w:tr w:rsidR="00A2154A" w:rsidTr="000E536E">
        <w:trPr>
          <w:trHeight w:val="699"/>
        </w:trPr>
        <w:tc>
          <w:tcPr>
            <w:tcW w:w="150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4A" w:rsidRDefault="00A2154A">
            <w:pPr>
              <w:jc w:val="center"/>
            </w:pPr>
            <w:bookmarkStart w:id="0" w:name="_GoBack"/>
            <w:bookmarkEnd w:id="0"/>
            <w:r>
              <w:rPr>
                <w:bCs/>
              </w:rPr>
              <w:lastRenderedPageBreak/>
              <w:t xml:space="preserve">Подпрограмма № 2 «Профилактика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bCs/>
              </w:rPr>
              <w:t>ресоциализация</w:t>
            </w:r>
            <w:proofErr w:type="spellEnd"/>
            <w:r>
              <w:rPr>
                <w:bCs/>
              </w:rPr>
              <w:t xml:space="preserve"> потребителей наркотических средств и психотропных веществ на территории Плесецкого муниципального округа»</w:t>
            </w:r>
          </w:p>
        </w:tc>
      </w:tr>
      <w:tr w:rsidR="00A2154A" w:rsidTr="000E536E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4A" w:rsidRDefault="00A2154A">
            <w:pPr>
              <w:rPr>
                <w:bCs/>
              </w:rPr>
            </w:pPr>
          </w:p>
        </w:tc>
        <w:tc>
          <w:tcPr>
            <w:tcW w:w="128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54A" w:rsidRDefault="00A2154A">
            <w:pPr>
              <w:rPr>
                <w:bCs/>
              </w:rPr>
            </w:pPr>
          </w:p>
        </w:tc>
      </w:tr>
      <w:tr w:rsidR="00715A83" w:rsidTr="00715A83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 w:rsidP="001247FB">
            <w:r>
              <w:t>2.1.</w:t>
            </w:r>
          </w:p>
          <w:p w:rsidR="00715A83" w:rsidRDefault="00715A83" w:rsidP="001247FB">
            <w:r>
              <w:t>Проведение ежеквартальных заседаний межведомственной комиссии по профилактике незаконного потребления наркотических средств.</w:t>
            </w:r>
          </w:p>
          <w:p w:rsidR="00715A83" w:rsidRDefault="00715A83" w:rsidP="001247FB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jc w:val="both"/>
            </w:pPr>
            <w:r>
              <w:t>Межведомственная комиссия</w:t>
            </w:r>
          </w:p>
          <w:p w:rsidR="00715A83" w:rsidRDefault="00715A83">
            <w:pPr>
              <w:jc w:val="both"/>
            </w:pPr>
            <w:r>
              <w:t>Отдел</w:t>
            </w:r>
            <w:r w:rsidR="00B52A55">
              <w:t xml:space="preserve"> культуры, туризма и </w:t>
            </w:r>
            <w:r>
              <w:t xml:space="preserve"> социальной работы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-</w:t>
            </w:r>
          </w:p>
          <w:p w:rsidR="00715A83" w:rsidRDefault="00715A83"/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 xml:space="preserve">Повышение эффективности работы по профилактике незаконного потребления наркотических средств и психотропных веществ на территории района, осуществление </w:t>
            </w:r>
            <w:proofErr w:type="gramStart"/>
            <w:r>
              <w:t>координации деятельности всех органов системы профилактики</w:t>
            </w:r>
            <w:proofErr w:type="gramEnd"/>
          </w:p>
          <w:p w:rsidR="00715A83" w:rsidRDefault="00715A83">
            <w:r>
              <w:t>.</w:t>
            </w:r>
          </w:p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в том числе: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местный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/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A83" w:rsidRDefault="00715A83" w:rsidP="001247FB">
            <w:r>
              <w:t>2.2.Организация пропаганды здорового образа жизни, освещение на страницах социальных сетей вопросов реабилитации и борьбы с наркоманией среди детей подростков, молодежи</w:t>
            </w:r>
          </w:p>
          <w:p w:rsidR="00715A83" w:rsidRDefault="00715A83" w:rsidP="001247FB"/>
          <w:p w:rsidR="00715A83" w:rsidRDefault="00715A83" w:rsidP="001247FB"/>
          <w:p w:rsidR="00715A83" w:rsidRDefault="00715A83" w:rsidP="001247FB"/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A83" w:rsidRDefault="00715A83"/>
          <w:p w:rsidR="00715A83" w:rsidRDefault="00715A83">
            <w:r>
              <w:t>Управление образования</w:t>
            </w:r>
          </w:p>
          <w:p w:rsidR="00715A83" w:rsidRDefault="00715A83">
            <w:r>
              <w:t xml:space="preserve">Отдел </w:t>
            </w:r>
            <w:r w:rsidR="00B52A55">
              <w:t xml:space="preserve"> культуры, туризма и </w:t>
            </w:r>
            <w:r>
              <w:t>социальной работы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A83" w:rsidRDefault="00715A83"/>
          <w:p w:rsidR="00715A83" w:rsidRDefault="00715A83">
            <w: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A83" w:rsidRDefault="00715A83"/>
          <w:p w:rsidR="00715A83" w:rsidRDefault="00715A83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A83" w:rsidRDefault="00715A83"/>
          <w:p w:rsidR="00715A83" w:rsidRDefault="00715A83"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A83" w:rsidRDefault="00715A83"/>
          <w:p w:rsidR="00715A83" w:rsidRDefault="00715A83"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A83" w:rsidRDefault="00715A83"/>
          <w:p w:rsidR="00715A83" w:rsidRDefault="00715A83">
            <w:r>
              <w:t>-</w:t>
            </w:r>
          </w:p>
          <w:p w:rsidR="00715A83" w:rsidRDefault="00715A83"/>
          <w:p w:rsidR="00715A83" w:rsidRDefault="00715A83"/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5A83" w:rsidRDefault="00715A83"/>
          <w:p w:rsidR="00715A83" w:rsidRDefault="00715A83">
            <w:r>
              <w:t>Повышение уровня информационной просвещенности населения.</w:t>
            </w:r>
          </w:p>
          <w:p w:rsidR="00715A83" w:rsidRDefault="00715A83"/>
          <w:p w:rsidR="00715A83" w:rsidRDefault="00715A83"/>
          <w:p w:rsidR="00715A83" w:rsidRDefault="00715A83"/>
          <w:p w:rsidR="00715A83" w:rsidRDefault="00715A83"/>
          <w:p w:rsidR="00715A83" w:rsidRDefault="00715A83"/>
          <w:p w:rsidR="00715A83" w:rsidRDefault="00715A83"/>
          <w:p w:rsidR="00715A83" w:rsidRDefault="00715A83"/>
          <w:p w:rsidR="00715A83" w:rsidRDefault="00715A83"/>
          <w:p w:rsidR="00715A83" w:rsidRDefault="00715A83"/>
          <w:p w:rsidR="00715A83" w:rsidRDefault="00715A83"/>
          <w:p w:rsidR="00715A83" w:rsidRDefault="00715A83"/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в том числе: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28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местный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jc w:val="both"/>
            </w:pPr>
            <w:r>
              <w:lastRenderedPageBreak/>
              <w:t>2.3.</w:t>
            </w:r>
          </w:p>
          <w:p w:rsidR="00715A83" w:rsidRDefault="00715A83">
            <w:pPr>
              <w:jc w:val="both"/>
            </w:pPr>
            <w:r>
              <w:t>Проведение акции «Скажи «НЕТ!» наркотикам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 w:rsidP="00715A83">
            <w:r>
              <w:t xml:space="preserve">Отдел культуры, туризма и социальной работы 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-</w:t>
            </w:r>
          </w:p>
          <w:p w:rsidR="00715A83" w:rsidRDefault="00715A83">
            <w:r>
              <w:t>-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Пропаганда здорового образа жизни</w:t>
            </w:r>
          </w:p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в том числе: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местный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 w:rsidP="00715A83">
            <w:r>
              <w:t>2.4. Разработка и размещение информационных баннеров, направленных на профилактику незаконного потребления наркотических средств и психотропных веществ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 w:rsidP="00715A83">
            <w:r>
              <w:t>Отдел культуры, туризма и социальной работы</w:t>
            </w:r>
          </w:p>
          <w:p w:rsidR="00715A83" w:rsidRDefault="00715A83" w:rsidP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A216AB">
            <w:r>
              <w:t>24</w:t>
            </w:r>
            <w:r w:rsidR="00715A83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A216AB">
            <w:r>
              <w:t>8</w:t>
            </w:r>
            <w:r w:rsidR="00715A83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A216AB">
            <w:r>
              <w:t>8</w:t>
            </w:r>
            <w:r w:rsidR="00715A83">
              <w:t>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A216AB">
            <w:r>
              <w:t>8</w:t>
            </w:r>
            <w:r w:rsidR="00715A83">
              <w:t>,0</w:t>
            </w:r>
          </w:p>
          <w:p w:rsidR="00715A83" w:rsidRDefault="00715A83"/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Обеспечение личной безопасности граждан. Профилактика незаконного потребления наркотических средств и психотропных веществ.</w:t>
            </w:r>
          </w:p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в том числе: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pPr>
              <w:rPr>
                <w:b/>
              </w:rPr>
            </w:pPr>
            <w:r>
              <w:t>-</w:t>
            </w: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715A83" w:rsidTr="00715A83"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715A83">
            <w:r>
              <w:t>местный бюджет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A216AB">
            <w:pPr>
              <w:rPr>
                <w:b/>
              </w:rPr>
            </w:pPr>
            <w:r>
              <w:t>24</w:t>
            </w:r>
            <w:r w:rsidR="00715A83"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A216AB">
            <w:pPr>
              <w:rPr>
                <w:b/>
              </w:rPr>
            </w:pPr>
            <w:r>
              <w:t>8</w:t>
            </w:r>
            <w:r w:rsidR="00715A83"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A216AB">
            <w:pPr>
              <w:rPr>
                <w:b/>
              </w:rPr>
            </w:pPr>
            <w:r>
              <w:t>8</w:t>
            </w:r>
            <w:r w:rsidR="00715A83">
              <w:t>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A83" w:rsidRDefault="00A216AB">
            <w:r>
              <w:t>8</w:t>
            </w:r>
            <w:r w:rsidR="00715A83">
              <w:t>,0</w:t>
            </w:r>
          </w:p>
          <w:p w:rsidR="00715A83" w:rsidRDefault="00715A83">
            <w:pPr>
              <w:rPr>
                <w:b/>
              </w:rPr>
            </w:pPr>
          </w:p>
        </w:tc>
        <w:tc>
          <w:tcPr>
            <w:tcW w:w="28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5A83" w:rsidRDefault="00715A83"/>
        </w:tc>
      </w:tr>
      <w:tr w:rsidR="001247FB" w:rsidTr="00D8686F">
        <w:trPr>
          <w:trHeight w:val="375"/>
        </w:trPr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 w:rsidP="00715A83">
            <w:r>
              <w:t>2.5. Разработка и распространение листовок (</w:t>
            </w:r>
            <w:proofErr w:type="spellStart"/>
            <w:r>
              <w:t>флаеров</w:t>
            </w:r>
            <w:proofErr w:type="spellEnd"/>
            <w:r>
              <w:t>), направленных на профилактику незаконного потребления наркотических средств и психотропных веществ</w:t>
            </w:r>
          </w:p>
        </w:tc>
        <w:tc>
          <w:tcPr>
            <w:tcW w:w="21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B" w:rsidRDefault="001247FB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21,0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7,0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7,0</w:t>
            </w:r>
          </w:p>
        </w:tc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 w:rsidP="004F5FFD">
            <w:r>
              <w:t>Обеспечение личной безопасности граждан. Профилактика незаконного потребления наркотических средств и психотропных веществ.</w:t>
            </w:r>
          </w:p>
        </w:tc>
      </w:tr>
      <w:tr w:rsidR="001247FB" w:rsidTr="00A216AB">
        <w:trPr>
          <w:trHeight w:val="389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 w:rsidP="00715A83"/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B" w:rsidRDefault="001247FB"/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в том числе: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B" w:rsidRDefault="001247FB"/>
        </w:tc>
      </w:tr>
      <w:tr w:rsidR="001247FB" w:rsidTr="00EC3107">
        <w:trPr>
          <w:trHeight w:val="450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 w:rsidP="00715A83"/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B" w:rsidRDefault="001247FB"/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федеральный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B" w:rsidRDefault="001247FB"/>
        </w:tc>
      </w:tr>
      <w:tr w:rsidR="001247FB" w:rsidTr="009F5696">
        <w:trPr>
          <w:trHeight w:val="345"/>
        </w:trPr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 w:rsidP="00715A83"/>
        </w:tc>
        <w:tc>
          <w:tcPr>
            <w:tcW w:w="21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B" w:rsidRDefault="001247FB"/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областной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-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B" w:rsidRDefault="001247FB"/>
        </w:tc>
      </w:tr>
      <w:tr w:rsidR="001247FB" w:rsidTr="00A84688">
        <w:trPr>
          <w:trHeight w:val="1950"/>
        </w:trPr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 w:rsidP="00715A83"/>
        </w:tc>
        <w:tc>
          <w:tcPr>
            <w:tcW w:w="2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B" w:rsidRDefault="001247FB"/>
        </w:tc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местный бюджет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7,0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7,0</w:t>
            </w:r>
          </w:p>
        </w:tc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7FB" w:rsidRDefault="001247FB"/>
        </w:tc>
      </w:tr>
      <w:tr w:rsidR="001247FB" w:rsidTr="00715A83"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Итого по муниципальной программе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/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r>
              <w:t>итого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pPr>
              <w:rPr>
                <w:b/>
              </w:rPr>
            </w:pPr>
            <w:r>
              <w:rPr>
                <w:b/>
              </w:rPr>
              <w:t>90,0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>
            <w:pPr>
              <w:rPr>
                <w:b/>
              </w:rPr>
            </w:pPr>
            <w:r>
              <w:rPr>
                <w:b/>
              </w:rPr>
              <w:t>30,0</w:t>
            </w:r>
          </w:p>
          <w:p w:rsidR="001247FB" w:rsidRDefault="001247FB">
            <w:pPr>
              <w:rPr>
                <w:b/>
              </w:rPr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7FB" w:rsidRDefault="001247FB"/>
        </w:tc>
      </w:tr>
    </w:tbl>
    <w:p w:rsidR="00294B0F" w:rsidRDefault="00294B0F" w:rsidP="001247FB"/>
    <w:sectPr w:rsidR="00294B0F" w:rsidSect="001247FB">
      <w:footerReference w:type="default" r:id="rId6"/>
      <w:pgSz w:w="16838" w:h="11906" w:orient="landscape"/>
      <w:pgMar w:top="1418" w:right="1134" w:bottom="765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A9" w:rsidRDefault="008D5AA9" w:rsidP="00294B0F">
      <w:r>
        <w:separator/>
      </w:r>
    </w:p>
  </w:endnote>
  <w:endnote w:type="continuationSeparator" w:id="0">
    <w:p w:rsidR="008D5AA9" w:rsidRDefault="008D5AA9" w:rsidP="0029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B0F" w:rsidRDefault="00294B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A9" w:rsidRDefault="008D5AA9" w:rsidP="00294B0F">
      <w:r>
        <w:separator/>
      </w:r>
    </w:p>
  </w:footnote>
  <w:footnote w:type="continuationSeparator" w:id="0">
    <w:p w:rsidR="008D5AA9" w:rsidRDefault="008D5AA9" w:rsidP="00294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294B0F"/>
    <w:rsid w:val="000E536E"/>
    <w:rsid w:val="001247FB"/>
    <w:rsid w:val="001E2BD4"/>
    <w:rsid w:val="002219F6"/>
    <w:rsid w:val="00294B0F"/>
    <w:rsid w:val="0038313A"/>
    <w:rsid w:val="003A12FA"/>
    <w:rsid w:val="003D4EEA"/>
    <w:rsid w:val="00452DBA"/>
    <w:rsid w:val="00715A83"/>
    <w:rsid w:val="0078107A"/>
    <w:rsid w:val="008D5AA9"/>
    <w:rsid w:val="00A2154A"/>
    <w:rsid w:val="00A216AB"/>
    <w:rsid w:val="00A66A42"/>
    <w:rsid w:val="00B52A55"/>
    <w:rsid w:val="00D2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A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2A0F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2A0FD2"/>
  </w:style>
  <w:style w:type="character" w:customStyle="1" w:styleId="a5">
    <w:name w:val="Текст выноски Знак"/>
    <w:basedOn w:val="a0"/>
    <w:uiPriority w:val="99"/>
    <w:semiHidden/>
    <w:qFormat/>
    <w:rsid w:val="00E021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801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294B0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294B0F"/>
    <w:pPr>
      <w:spacing w:after="140" w:line="276" w:lineRule="auto"/>
    </w:pPr>
  </w:style>
  <w:style w:type="paragraph" w:styleId="a9">
    <w:name w:val="List"/>
    <w:basedOn w:val="a8"/>
    <w:rsid w:val="00294B0F"/>
    <w:rPr>
      <w:rFonts w:cs="Mangal"/>
    </w:rPr>
  </w:style>
  <w:style w:type="paragraph" w:customStyle="1" w:styleId="Caption">
    <w:name w:val="Caption"/>
    <w:basedOn w:val="a"/>
    <w:qFormat/>
    <w:rsid w:val="00294B0F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294B0F"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  <w:rsid w:val="00294B0F"/>
  </w:style>
  <w:style w:type="paragraph" w:customStyle="1" w:styleId="Footer">
    <w:name w:val="Footer"/>
    <w:basedOn w:val="a"/>
    <w:rsid w:val="002A0FD2"/>
    <w:pPr>
      <w:tabs>
        <w:tab w:val="center" w:pos="4677"/>
        <w:tab w:val="right" w:pos="9355"/>
      </w:tabs>
    </w:pPr>
  </w:style>
  <w:style w:type="paragraph" w:styleId="ac">
    <w:name w:val="Balloon Text"/>
    <w:basedOn w:val="a"/>
    <w:uiPriority w:val="99"/>
    <w:semiHidden/>
    <w:unhideWhenUsed/>
    <w:qFormat/>
    <w:rsid w:val="00E02119"/>
    <w:rPr>
      <w:rFonts w:ascii="Segoe UI" w:hAnsi="Segoe UI" w:cs="Segoe UI"/>
      <w:sz w:val="18"/>
      <w:szCs w:val="18"/>
    </w:rPr>
  </w:style>
  <w:style w:type="paragraph" w:customStyle="1" w:styleId="Header">
    <w:name w:val="Header"/>
    <w:basedOn w:val="a"/>
    <w:uiPriority w:val="99"/>
    <w:semiHidden/>
    <w:unhideWhenUsed/>
    <w:rsid w:val="000801E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"/>
    <w:qFormat/>
    <w:rsid w:val="00294B0F"/>
  </w:style>
  <w:style w:type="paragraph" w:styleId="ae">
    <w:name w:val="header"/>
    <w:basedOn w:val="a"/>
    <w:link w:val="1"/>
    <w:uiPriority w:val="99"/>
    <w:semiHidden/>
    <w:unhideWhenUsed/>
    <w:rsid w:val="003D4EEA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3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10"/>
    <w:semiHidden/>
    <w:unhideWhenUsed/>
    <w:rsid w:val="003D4EEA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f"/>
    <w:semiHidden/>
    <w:rsid w:val="003D4E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dc:description/>
  <cp:lastModifiedBy>OKT04</cp:lastModifiedBy>
  <cp:revision>13</cp:revision>
  <cp:lastPrinted>2025-03-18T12:44:00Z</cp:lastPrinted>
  <dcterms:created xsi:type="dcterms:W3CDTF">2023-02-03T09:40:00Z</dcterms:created>
  <dcterms:modified xsi:type="dcterms:W3CDTF">2025-04-03T11:47:00Z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