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DB1" w:rsidRDefault="00A37BAC">
      <w:pPr>
        <w:spacing w:before="60" w:line="276" w:lineRule="auto"/>
        <w:jc w:val="both"/>
        <w:rPr>
          <w:b/>
          <w:szCs w:val="28"/>
        </w:rPr>
      </w:pPr>
      <w:r>
        <w:rPr>
          <w:b/>
          <w:szCs w:val="28"/>
          <w:lang w:val="en-US"/>
        </w:rPr>
        <w:t>XI</w:t>
      </w:r>
      <w:r>
        <w:rPr>
          <w:b/>
          <w:szCs w:val="28"/>
        </w:rPr>
        <w:t>. ПРЕДУПРЕЖДЕНИЕ И ЛИКВИДАЦИЯ ЧРЕЗВЫЧАЙНЫХ СИТУАЦИЙ ПРИРОДНОГО И ТЕХНОГЕННОГО ХАРАКТЕРА</w:t>
      </w:r>
    </w:p>
    <w:p w:rsidR="00A07DB1" w:rsidRDefault="00A07DB1">
      <w:pPr>
        <w:spacing w:before="60" w:line="276" w:lineRule="auto"/>
        <w:jc w:val="both"/>
        <w:rPr>
          <w:b/>
          <w:szCs w:val="28"/>
        </w:rPr>
      </w:pPr>
    </w:p>
    <w:p w:rsidR="00A07DB1" w:rsidRDefault="00A37BAC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>Аналитическая информация</w:t>
      </w:r>
    </w:p>
    <w:p w:rsidR="00A07DB1" w:rsidRDefault="00A37BAC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>по основным направлениям деятельности</w:t>
      </w:r>
    </w:p>
    <w:p w:rsidR="00A07DB1" w:rsidRDefault="00A37BAC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>отдела территориальной безопасности администрации</w:t>
      </w:r>
    </w:p>
    <w:p w:rsidR="00A07DB1" w:rsidRDefault="00A37BAC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>Плесецкого муниципального округа</w:t>
      </w:r>
      <w:r w:rsidR="007B4EE7">
        <w:rPr>
          <w:b/>
          <w:szCs w:val="28"/>
        </w:rPr>
        <w:t xml:space="preserve"> за 2024 год</w:t>
      </w:r>
      <w:r>
        <w:rPr>
          <w:b/>
          <w:szCs w:val="28"/>
        </w:rPr>
        <w:t>.</w:t>
      </w:r>
    </w:p>
    <w:p w:rsidR="00A07DB1" w:rsidRPr="007B4EE7" w:rsidRDefault="00A37BAC" w:rsidP="007B4EE7">
      <w:pPr>
        <w:tabs>
          <w:tab w:val="left" w:pos="8182"/>
        </w:tabs>
        <w:spacing w:line="276" w:lineRule="auto"/>
        <w:jc w:val="both"/>
        <w:rPr>
          <w:szCs w:val="28"/>
        </w:rPr>
      </w:pPr>
      <w:r>
        <w:rPr>
          <w:szCs w:val="28"/>
        </w:rPr>
        <w:t xml:space="preserve">   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Основные усилия в 2024 году отдел территориальной безопасности (далее ОТБ) администрации Плесецкого муниципального округа направил на выполнение мероприятий гражданской обороны, защите населения и территорий от чрезвычайных ситуаций и обеспечения пожарной безопасности, безопасности людей на водных объектах, на реализацию мероприятий по снижению рисков и смягчению последствий чрезвычайных ситуаций, совершенствование функционирования муниципального звена областной подсистемы РСЧС, повышение готовности сил ликвидации чрезвычайных ситуаций, обеспечение повседневной готовности системы гражданской обороны к переводу на условия военного времени, реализацию комплекса мероприятий, направленных на снижение рисков и смягчение последствий чрезвычайных ситуаций природного и техногенного характера в интересах социально-экономического развития муниципального образования, повышения уровня защищенности опасных объектов инфраструктуры и населения от угроз техногенного, природного ха</w:t>
      </w:r>
      <w:r w:rsidRPr="007B4EE7">
        <w:rPr>
          <w:szCs w:val="28"/>
        </w:rPr>
        <w:softHyphen/>
        <w:t xml:space="preserve">рактера, террористических и экстремистских проявлений. </w:t>
      </w:r>
    </w:p>
    <w:p w:rsidR="007B4EE7" w:rsidRPr="007B4EE7" w:rsidRDefault="007B4EE7" w:rsidP="007B4EE7">
      <w:pPr>
        <w:pStyle w:val="ConsNormal"/>
        <w:widowControl/>
        <w:ind w:firstLine="763"/>
        <w:jc w:val="both"/>
        <w:rPr>
          <w:rFonts w:ascii="Times New Roman" w:hAnsi="Times New Roman" w:cs="Times New Roman"/>
          <w:sz w:val="28"/>
          <w:szCs w:val="28"/>
        </w:rPr>
      </w:pPr>
      <w:r w:rsidRPr="007B4EE7">
        <w:rPr>
          <w:rFonts w:ascii="Times New Roman" w:hAnsi="Times New Roman" w:cs="Times New Roman"/>
          <w:sz w:val="28"/>
          <w:szCs w:val="28"/>
        </w:rPr>
        <w:t>При решении этих задач основными направлениями деятельности были:</w:t>
      </w:r>
    </w:p>
    <w:p w:rsidR="007B4EE7" w:rsidRPr="007B4EE7" w:rsidRDefault="007B4EE7" w:rsidP="007B4EE7">
      <w:pPr>
        <w:pStyle w:val="ConsNormal"/>
        <w:widowControl/>
        <w:ind w:firstLine="763"/>
        <w:jc w:val="both"/>
        <w:rPr>
          <w:rFonts w:ascii="Times New Roman" w:hAnsi="Times New Roman" w:cs="Times New Roman"/>
          <w:sz w:val="28"/>
          <w:szCs w:val="28"/>
        </w:rPr>
      </w:pPr>
      <w:r w:rsidRPr="007B4EE7">
        <w:rPr>
          <w:rFonts w:ascii="Times New Roman" w:hAnsi="Times New Roman" w:cs="Times New Roman"/>
          <w:sz w:val="28"/>
          <w:szCs w:val="28"/>
        </w:rPr>
        <w:t>- участие в предупреждении и ликвидации последствий чрезвычайных ситуаций;</w:t>
      </w:r>
    </w:p>
    <w:p w:rsidR="007B4EE7" w:rsidRPr="007B4EE7" w:rsidRDefault="007B4EE7" w:rsidP="007B4EE7">
      <w:pPr>
        <w:pStyle w:val="ConsNormal"/>
        <w:widowControl/>
        <w:ind w:firstLine="763"/>
        <w:jc w:val="both"/>
        <w:rPr>
          <w:rFonts w:ascii="Times New Roman" w:hAnsi="Times New Roman" w:cs="Times New Roman"/>
          <w:sz w:val="28"/>
          <w:szCs w:val="28"/>
        </w:rPr>
      </w:pPr>
      <w:r w:rsidRPr="007B4EE7">
        <w:rPr>
          <w:rFonts w:ascii="Times New Roman" w:hAnsi="Times New Roman" w:cs="Times New Roman"/>
          <w:sz w:val="28"/>
          <w:szCs w:val="28"/>
        </w:rPr>
        <w:t>- обеспечение первичных мер пожарной безопасности;</w:t>
      </w:r>
    </w:p>
    <w:p w:rsidR="007B4EE7" w:rsidRPr="007B4EE7" w:rsidRDefault="007B4EE7" w:rsidP="007B4EE7">
      <w:pPr>
        <w:pStyle w:val="ConsNormal"/>
        <w:widowControl/>
        <w:ind w:firstLine="763"/>
        <w:jc w:val="both"/>
        <w:rPr>
          <w:rFonts w:ascii="Times New Roman" w:hAnsi="Times New Roman" w:cs="Times New Roman"/>
          <w:sz w:val="28"/>
          <w:szCs w:val="28"/>
        </w:rPr>
      </w:pPr>
      <w:r w:rsidRPr="007B4EE7">
        <w:rPr>
          <w:rFonts w:ascii="Times New Roman" w:hAnsi="Times New Roman" w:cs="Times New Roman"/>
          <w:sz w:val="28"/>
          <w:szCs w:val="28"/>
        </w:rPr>
        <w:t>- организация и осуществление мероприятий по гражданской обороне, защите населения и территории от чрезвычайных ситуаций природного и техногенного характера, в том числе поддержание в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7B4EE7" w:rsidRPr="007B4EE7" w:rsidRDefault="007B4EE7" w:rsidP="007B4EE7">
      <w:pPr>
        <w:pStyle w:val="ConsNormal"/>
        <w:widowControl/>
        <w:ind w:firstLine="763"/>
        <w:jc w:val="both"/>
        <w:rPr>
          <w:rFonts w:ascii="Times New Roman" w:hAnsi="Times New Roman" w:cs="Times New Roman"/>
          <w:sz w:val="28"/>
          <w:szCs w:val="28"/>
        </w:rPr>
      </w:pPr>
      <w:r w:rsidRPr="007B4EE7">
        <w:rPr>
          <w:rFonts w:ascii="Times New Roman" w:hAnsi="Times New Roman" w:cs="Times New Roman"/>
          <w:sz w:val="28"/>
          <w:szCs w:val="28"/>
        </w:rPr>
        <w:t>- организация деятельности добровольных  пожарных дружин;</w:t>
      </w:r>
    </w:p>
    <w:p w:rsidR="007B4EE7" w:rsidRPr="007B4EE7" w:rsidRDefault="007B4EE7" w:rsidP="007B4EE7">
      <w:pPr>
        <w:pStyle w:val="ConsNormal"/>
        <w:widowControl/>
        <w:ind w:firstLine="763"/>
        <w:jc w:val="both"/>
        <w:rPr>
          <w:rFonts w:ascii="Times New Roman" w:hAnsi="Times New Roman" w:cs="Times New Roman"/>
          <w:sz w:val="28"/>
          <w:szCs w:val="28"/>
        </w:rPr>
      </w:pPr>
      <w:r w:rsidRPr="007B4EE7">
        <w:rPr>
          <w:rFonts w:ascii="Times New Roman" w:hAnsi="Times New Roman" w:cs="Times New Roman"/>
          <w:sz w:val="28"/>
          <w:szCs w:val="28"/>
        </w:rPr>
        <w:t>- организация деятельности ЕДДС Плесецкого муниципального округа;</w:t>
      </w:r>
    </w:p>
    <w:p w:rsidR="007B4EE7" w:rsidRPr="007B4EE7" w:rsidRDefault="007B4EE7" w:rsidP="007B4EE7">
      <w:pPr>
        <w:pStyle w:val="ConsNormal"/>
        <w:widowControl/>
        <w:ind w:firstLine="763"/>
        <w:jc w:val="both"/>
        <w:rPr>
          <w:rFonts w:ascii="Times New Roman" w:hAnsi="Times New Roman" w:cs="Times New Roman"/>
          <w:sz w:val="28"/>
          <w:szCs w:val="28"/>
        </w:rPr>
      </w:pPr>
      <w:r w:rsidRPr="007B4EE7">
        <w:rPr>
          <w:rFonts w:ascii="Times New Roman" w:hAnsi="Times New Roman" w:cs="Times New Roman"/>
          <w:sz w:val="28"/>
          <w:szCs w:val="28"/>
        </w:rPr>
        <w:t>- осуществление мероприятий по обеспечению безопасности людей на водных объектах, охране их жизни и здоровья.</w:t>
      </w:r>
    </w:p>
    <w:p w:rsidR="007B4EE7" w:rsidRPr="007B4EE7" w:rsidRDefault="007B4EE7" w:rsidP="007B4EE7">
      <w:pPr>
        <w:tabs>
          <w:tab w:val="left" w:pos="709"/>
          <w:tab w:val="left" w:pos="851"/>
        </w:tabs>
        <w:autoSpaceDE w:val="0"/>
        <w:autoSpaceDN w:val="0"/>
        <w:jc w:val="both"/>
        <w:rPr>
          <w:szCs w:val="28"/>
        </w:rPr>
      </w:pPr>
      <w:r w:rsidRPr="007B4EE7">
        <w:rPr>
          <w:szCs w:val="28"/>
        </w:rPr>
        <w:tab/>
        <w:t>В целом, несмотря на все сложности, мы смогли в прошедшем году провести комплекс целенаправленных и предупредительных мероприятий, целесообразно распределили силы и не допустили возникновения чрезвычайных ситуаций,  и происшествий.</w:t>
      </w:r>
    </w:p>
    <w:p w:rsidR="007B4EE7" w:rsidRPr="007B4EE7" w:rsidRDefault="007B4EE7" w:rsidP="007B4EE7">
      <w:pPr>
        <w:pStyle w:val="ac"/>
        <w:autoSpaceDE w:val="0"/>
        <w:autoSpaceDN w:val="0"/>
        <w:ind w:firstLine="709"/>
        <w:jc w:val="both"/>
        <w:rPr>
          <w:sz w:val="28"/>
          <w:szCs w:val="28"/>
        </w:rPr>
      </w:pPr>
      <w:r w:rsidRPr="007B4EE7">
        <w:rPr>
          <w:sz w:val="28"/>
          <w:szCs w:val="28"/>
        </w:rPr>
        <w:lastRenderedPageBreak/>
        <w:t xml:space="preserve">Можно констатировать, что </w:t>
      </w:r>
      <w:r w:rsidRPr="007B4EE7">
        <w:rPr>
          <w:bCs/>
          <w:sz w:val="28"/>
          <w:szCs w:val="28"/>
        </w:rPr>
        <w:t>основные задачи</w:t>
      </w:r>
      <w:r w:rsidRPr="007B4EE7">
        <w:rPr>
          <w:sz w:val="28"/>
          <w:szCs w:val="28"/>
        </w:rPr>
        <w:t xml:space="preserve">, </w:t>
      </w:r>
      <w:r w:rsidRPr="007B4EE7">
        <w:rPr>
          <w:bCs/>
          <w:sz w:val="28"/>
          <w:szCs w:val="28"/>
        </w:rPr>
        <w:t>поставленные в 2024 году</w:t>
      </w:r>
      <w:r w:rsidRPr="007B4EE7">
        <w:rPr>
          <w:sz w:val="28"/>
          <w:szCs w:val="28"/>
        </w:rPr>
        <w:t xml:space="preserve"> перед отделом территориальной безопасности,  </w:t>
      </w:r>
      <w:r w:rsidRPr="007B4EE7">
        <w:rPr>
          <w:bCs/>
          <w:sz w:val="28"/>
          <w:szCs w:val="28"/>
        </w:rPr>
        <w:t>выполнены</w:t>
      </w:r>
      <w:r w:rsidRPr="007B4EE7">
        <w:rPr>
          <w:sz w:val="28"/>
          <w:szCs w:val="28"/>
        </w:rPr>
        <w:t>.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Вместе с тем, характер аварийных ситуаций, произошедших в 2024 году, требует от нас анализа своей деятельности, поиска эффективных путей ее совершенствования, а также новых форм и методов работы.</w:t>
      </w:r>
    </w:p>
    <w:p w:rsidR="007B4EE7" w:rsidRPr="00A973E6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Не может не беспокоить те количественные показатели, которые характеризуют оперативную обстановку на территории округа, связанную прежде всего с гибелью людей в результате возникших пожаров, а также  на водных объектах, количеством аварийных ситуаций на системах жизнеобеспечения.</w:t>
      </w:r>
    </w:p>
    <w:p w:rsidR="007B4EE7" w:rsidRPr="00A973E6" w:rsidRDefault="007B4EE7" w:rsidP="007B4EE7">
      <w:pPr>
        <w:ind w:firstLine="709"/>
        <w:jc w:val="both"/>
        <w:rPr>
          <w:b/>
          <w:bCs/>
          <w:szCs w:val="28"/>
        </w:rPr>
      </w:pPr>
    </w:p>
    <w:p w:rsidR="007B4EE7" w:rsidRPr="007B4EE7" w:rsidRDefault="007B4EE7" w:rsidP="007B4EE7">
      <w:pPr>
        <w:pStyle w:val="ae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AB5297">
        <w:rPr>
          <w:rFonts w:ascii="Times New Roman" w:hAnsi="Times New Roman"/>
          <w:b/>
          <w:sz w:val="28"/>
          <w:szCs w:val="28"/>
        </w:rPr>
        <w:t xml:space="preserve"> </w:t>
      </w:r>
      <w:r w:rsidRPr="007B4EE7">
        <w:rPr>
          <w:rFonts w:ascii="Times New Roman" w:hAnsi="Times New Roman"/>
          <w:b/>
          <w:sz w:val="28"/>
          <w:szCs w:val="28"/>
        </w:rPr>
        <w:t xml:space="preserve">Организация работы по выполнению требований законодательных и иных нормативных правовых актов Российской Федерации, нормативных правовых актов МЧС России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и </w:t>
      </w:r>
      <w:r w:rsidR="00AB5297" w:rsidRPr="007B4EE7">
        <w:rPr>
          <w:rFonts w:ascii="Times New Roman" w:hAnsi="Times New Roman"/>
          <w:b/>
          <w:sz w:val="28"/>
          <w:szCs w:val="28"/>
        </w:rPr>
        <w:t>контроля их</w:t>
      </w:r>
      <w:r w:rsidRPr="007B4EE7">
        <w:rPr>
          <w:rFonts w:ascii="Times New Roman" w:hAnsi="Times New Roman"/>
          <w:b/>
          <w:sz w:val="28"/>
          <w:szCs w:val="28"/>
        </w:rPr>
        <w:t xml:space="preserve"> исполнения.</w:t>
      </w:r>
    </w:p>
    <w:p w:rsidR="007B4EE7" w:rsidRPr="007B4EE7" w:rsidRDefault="007B4EE7" w:rsidP="007B4EE7">
      <w:pPr>
        <w:tabs>
          <w:tab w:val="left" w:pos="709"/>
          <w:tab w:val="left" w:pos="851"/>
        </w:tabs>
        <w:autoSpaceDE w:val="0"/>
        <w:autoSpaceDN w:val="0"/>
        <w:jc w:val="both"/>
        <w:rPr>
          <w:b/>
          <w:bCs/>
          <w:szCs w:val="28"/>
        </w:rPr>
      </w:pPr>
    </w:p>
    <w:p w:rsidR="007B4EE7" w:rsidRPr="007B4EE7" w:rsidRDefault="007B4EE7" w:rsidP="007B4EE7">
      <w:pPr>
        <w:autoSpaceDE w:val="0"/>
        <w:autoSpaceDN w:val="0"/>
        <w:ind w:firstLine="708"/>
        <w:jc w:val="both"/>
        <w:rPr>
          <w:szCs w:val="28"/>
        </w:rPr>
      </w:pPr>
      <w:r w:rsidRPr="007B4EE7">
        <w:rPr>
          <w:szCs w:val="28"/>
        </w:rPr>
        <w:t>Администрацией Плесецкого муниципального округа в 2024 году принято 3 постановления и распоряжения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:rsidR="007B4EE7" w:rsidRPr="007B4EE7" w:rsidRDefault="007B4EE7" w:rsidP="007B4EE7">
      <w:pPr>
        <w:tabs>
          <w:tab w:val="left" w:pos="709"/>
        </w:tabs>
        <w:jc w:val="both"/>
        <w:rPr>
          <w:szCs w:val="28"/>
        </w:rPr>
      </w:pPr>
      <w:r w:rsidRPr="007B4EE7">
        <w:rPr>
          <w:szCs w:val="28"/>
        </w:rPr>
        <w:tab/>
        <w:t>В соответствии с требованиями руководящих документов ГУ МЧС России по Архангельской области, Правительства Архангельской области и Российской Федерации в 2024 году разработаны и согласованы (внесены изменения):</w:t>
      </w:r>
    </w:p>
    <w:p w:rsidR="007B4EE7" w:rsidRPr="007B4EE7" w:rsidRDefault="007B4EE7" w:rsidP="007B4EE7">
      <w:pPr>
        <w:tabs>
          <w:tab w:val="left" w:pos="709"/>
          <w:tab w:val="left" w:pos="993"/>
        </w:tabs>
        <w:autoSpaceDE w:val="0"/>
        <w:autoSpaceDN w:val="0"/>
        <w:ind w:left="360"/>
        <w:jc w:val="both"/>
        <w:rPr>
          <w:szCs w:val="28"/>
        </w:rPr>
      </w:pPr>
      <w:r w:rsidRPr="007B4EE7">
        <w:rPr>
          <w:szCs w:val="28"/>
        </w:rPr>
        <w:t xml:space="preserve">- план действий по предупреждению и ликвидации чрезвычайных ситуаций </w:t>
      </w:r>
    </w:p>
    <w:p w:rsidR="007B4EE7" w:rsidRPr="007B4EE7" w:rsidRDefault="007B4EE7" w:rsidP="007B4EE7">
      <w:pPr>
        <w:tabs>
          <w:tab w:val="left" w:pos="0"/>
        </w:tabs>
        <w:autoSpaceDE w:val="0"/>
        <w:autoSpaceDN w:val="0"/>
        <w:jc w:val="both"/>
        <w:rPr>
          <w:szCs w:val="28"/>
        </w:rPr>
      </w:pPr>
      <w:r w:rsidRPr="007B4EE7">
        <w:rPr>
          <w:szCs w:val="28"/>
        </w:rPr>
        <w:t>природного и техногенного характера муниципального образования;</w:t>
      </w:r>
    </w:p>
    <w:p w:rsidR="007B4EE7" w:rsidRPr="007B4EE7" w:rsidRDefault="007B4EE7" w:rsidP="007B4EE7">
      <w:pPr>
        <w:tabs>
          <w:tab w:val="left" w:pos="284"/>
        </w:tabs>
        <w:autoSpaceDE w:val="0"/>
        <w:autoSpaceDN w:val="0"/>
        <w:ind w:left="360"/>
        <w:jc w:val="both"/>
        <w:rPr>
          <w:b/>
          <w:szCs w:val="28"/>
        </w:rPr>
      </w:pPr>
      <w:r w:rsidRPr="007B4EE7">
        <w:rPr>
          <w:szCs w:val="28"/>
        </w:rPr>
        <w:t>- план обеспечения безопасности людей на водных объектах муниципального образования.</w:t>
      </w:r>
    </w:p>
    <w:p w:rsidR="007B4EE7" w:rsidRPr="007B4EE7" w:rsidRDefault="007B4EE7" w:rsidP="007B4EE7">
      <w:pPr>
        <w:tabs>
          <w:tab w:val="left" w:pos="284"/>
        </w:tabs>
        <w:autoSpaceDE w:val="0"/>
        <w:autoSpaceDN w:val="0"/>
        <w:ind w:left="426"/>
        <w:jc w:val="both"/>
        <w:rPr>
          <w:b/>
          <w:szCs w:val="28"/>
        </w:rPr>
      </w:pPr>
    </w:p>
    <w:p w:rsidR="007B4EE7" w:rsidRPr="007B4EE7" w:rsidRDefault="007B4EE7" w:rsidP="007B4EE7">
      <w:pPr>
        <w:tabs>
          <w:tab w:val="left" w:pos="709"/>
        </w:tabs>
        <w:ind w:right="126"/>
        <w:jc w:val="both"/>
        <w:rPr>
          <w:b/>
          <w:szCs w:val="28"/>
        </w:rPr>
      </w:pPr>
      <w:r w:rsidRPr="007B4EE7">
        <w:rPr>
          <w:szCs w:val="28"/>
        </w:rPr>
        <w:tab/>
      </w:r>
      <w:r w:rsidRPr="007B4EE7">
        <w:rPr>
          <w:b/>
          <w:szCs w:val="28"/>
        </w:rPr>
        <w:t xml:space="preserve">2. Организация работы по предупреждению чрезвычайных ситуаций и повышению устойчивости функционирования (работы) организаций, а также объектов социального назначения в чрезвычайных ситуациях. </w:t>
      </w:r>
    </w:p>
    <w:p w:rsidR="007B4EE7" w:rsidRPr="007B4EE7" w:rsidRDefault="007B4EE7" w:rsidP="007B4EE7">
      <w:pPr>
        <w:tabs>
          <w:tab w:val="left" w:pos="709"/>
        </w:tabs>
        <w:ind w:right="126"/>
        <w:jc w:val="both"/>
        <w:rPr>
          <w:b/>
          <w:bCs/>
          <w:szCs w:val="28"/>
        </w:rPr>
      </w:pPr>
    </w:p>
    <w:p w:rsidR="007B4EE7" w:rsidRPr="007B4EE7" w:rsidRDefault="007B4EE7" w:rsidP="007B4EE7">
      <w:pPr>
        <w:tabs>
          <w:tab w:val="left" w:pos="720"/>
        </w:tabs>
        <w:ind w:right="-5" w:firstLine="709"/>
        <w:jc w:val="both"/>
        <w:rPr>
          <w:szCs w:val="28"/>
        </w:rPr>
      </w:pPr>
      <w:r w:rsidRPr="007B4EE7">
        <w:rPr>
          <w:szCs w:val="28"/>
        </w:rPr>
        <w:t xml:space="preserve">В 2024 году на территории  Плесецкого муниципального округа допущена одна чрезвычайная ситуация (в аварийном состоянии нахождение объекта культурного наследия регионального значения «Моста на реке Кена» в д. Измайловская </w:t>
      </w:r>
      <w:proofErr w:type="spellStart"/>
      <w:r w:rsidRPr="007B4EE7">
        <w:rPr>
          <w:szCs w:val="28"/>
        </w:rPr>
        <w:t>Коневского</w:t>
      </w:r>
      <w:proofErr w:type="spellEnd"/>
      <w:r w:rsidRPr="007B4EE7">
        <w:rPr>
          <w:szCs w:val="28"/>
        </w:rPr>
        <w:t xml:space="preserve"> территориального отдела). </w:t>
      </w:r>
    </w:p>
    <w:p w:rsidR="007B4EE7" w:rsidRPr="007B4EE7" w:rsidRDefault="007B4EE7" w:rsidP="007B4EE7">
      <w:pPr>
        <w:tabs>
          <w:tab w:val="left" w:pos="709"/>
        </w:tabs>
        <w:ind w:right="-5" w:firstLine="709"/>
        <w:jc w:val="both"/>
        <w:rPr>
          <w:szCs w:val="28"/>
        </w:rPr>
      </w:pPr>
      <w:r w:rsidRPr="007B4EE7">
        <w:rPr>
          <w:szCs w:val="28"/>
        </w:rPr>
        <w:t xml:space="preserve">Однако не малую опасность таят в себе аварийные ситуации на системах жизнеобеспечения, которые в зависимости от последствий, времени затраченного на их устранение (более 1 суток) могут быть переквалифицированы в чрезвычайные ситуации. А риск возникновения чрезвычайных ситуаций из-за износа инфраструктуры очень высок. Режим </w:t>
      </w:r>
      <w:r w:rsidRPr="007B4EE7">
        <w:rPr>
          <w:szCs w:val="28"/>
        </w:rPr>
        <w:lastRenderedPageBreak/>
        <w:t xml:space="preserve">повышенной готовности и ЧС в 2024 году вводился  на территориях </w:t>
      </w:r>
      <w:proofErr w:type="spellStart"/>
      <w:r w:rsidRPr="007B4EE7">
        <w:rPr>
          <w:szCs w:val="28"/>
        </w:rPr>
        <w:t>Коневского</w:t>
      </w:r>
      <w:proofErr w:type="spellEnd"/>
      <w:r w:rsidRPr="007B4EE7">
        <w:rPr>
          <w:szCs w:val="28"/>
        </w:rPr>
        <w:t xml:space="preserve"> территориального отдела.</w:t>
      </w:r>
    </w:p>
    <w:p w:rsidR="007B4EE7" w:rsidRPr="007B4EE7" w:rsidRDefault="007B4EE7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ind w:firstLine="709"/>
        <w:jc w:val="both"/>
        <w:rPr>
          <w:szCs w:val="28"/>
        </w:rPr>
      </w:pPr>
      <w:r w:rsidRPr="007B4EE7">
        <w:rPr>
          <w:szCs w:val="28"/>
        </w:rPr>
        <w:t>Цифры характеризующие обстановку с аварийными ситуациями на территории Плесецкого муниципального округа за 2024 год:</w:t>
      </w:r>
    </w:p>
    <w:p w:rsidR="007B4EE7" w:rsidRPr="007B4EE7" w:rsidRDefault="00A973E6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7B4EE7" w:rsidRPr="007B4EE7">
        <w:rPr>
          <w:szCs w:val="28"/>
        </w:rPr>
        <w:t xml:space="preserve"> водоснабжение:</w:t>
      </w:r>
    </w:p>
    <w:p w:rsidR="007B4EE7" w:rsidRPr="007B4EE7" w:rsidRDefault="007B4EE7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jc w:val="both"/>
        <w:rPr>
          <w:szCs w:val="28"/>
        </w:rPr>
      </w:pPr>
      <w:r w:rsidRPr="007B4EE7">
        <w:rPr>
          <w:szCs w:val="28"/>
        </w:rPr>
        <w:tab/>
      </w:r>
      <w:r w:rsidRPr="007B4EE7">
        <w:rPr>
          <w:szCs w:val="28"/>
        </w:rPr>
        <w:tab/>
        <w:t>- количество аварийных ситуаций – 7 (АППГ – 1);</w:t>
      </w:r>
    </w:p>
    <w:p w:rsidR="007B4EE7" w:rsidRPr="007B4EE7" w:rsidRDefault="00A973E6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ind w:left="360"/>
        <w:jc w:val="both"/>
        <w:rPr>
          <w:szCs w:val="28"/>
        </w:rPr>
      </w:pPr>
      <w:r>
        <w:rPr>
          <w:szCs w:val="28"/>
        </w:rPr>
        <w:tab/>
        <w:t>2.</w:t>
      </w:r>
      <w:r w:rsidR="007B4EE7" w:rsidRPr="007B4EE7">
        <w:rPr>
          <w:szCs w:val="28"/>
        </w:rPr>
        <w:t xml:space="preserve"> по электроснабжению: </w:t>
      </w:r>
    </w:p>
    <w:p w:rsidR="007B4EE7" w:rsidRPr="007B4EE7" w:rsidRDefault="007B4EE7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ind w:left="786"/>
        <w:jc w:val="both"/>
        <w:rPr>
          <w:szCs w:val="28"/>
        </w:rPr>
      </w:pPr>
      <w:r w:rsidRPr="007B4EE7">
        <w:rPr>
          <w:szCs w:val="28"/>
        </w:rPr>
        <w:tab/>
        <w:t>- количество аварийных ситуаций – 80 (АППГ – 15);</w:t>
      </w:r>
    </w:p>
    <w:p w:rsidR="007B4EE7" w:rsidRPr="007B4EE7" w:rsidRDefault="00A973E6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ab/>
        <w:t>3.</w:t>
      </w:r>
      <w:r w:rsidR="007B4EE7" w:rsidRPr="007B4EE7">
        <w:rPr>
          <w:szCs w:val="28"/>
        </w:rPr>
        <w:t xml:space="preserve"> по теплоснабжению:</w:t>
      </w:r>
    </w:p>
    <w:p w:rsidR="007B4EE7" w:rsidRPr="007B4EE7" w:rsidRDefault="007B4EE7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ind w:left="720"/>
        <w:jc w:val="both"/>
        <w:rPr>
          <w:szCs w:val="28"/>
        </w:rPr>
      </w:pPr>
      <w:r w:rsidRPr="007B4EE7">
        <w:rPr>
          <w:szCs w:val="28"/>
        </w:rPr>
        <w:tab/>
        <w:t>- количество аварийных ситуаций – 0 (АППГ –  0).</w:t>
      </w:r>
    </w:p>
    <w:p w:rsidR="007B4EE7" w:rsidRPr="007B4EE7" w:rsidRDefault="007B4EE7" w:rsidP="007B4EE7">
      <w:pPr>
        <w:tabs>
          <w:tab w:val="left" w:pos="720"/>
        </w:tabs>
        <w:ind w:right="-5"/>
        <w:jc w:val="both"/>
        <w:rPr>
          <w:szCs w:val="28"/>
        </w:rPr>
      </w:pPr>
    </w:p>
    <w:p w:rsidR="007B4EE7" w:rsidRPr="00A973E6" w:rsidRDefault="007B4EE7" w:rsidP="007B4EE7">
      <w:pPr>
        <w:tabs>
          <w:tab w:val="left" w:pos="720"/>
        </w:tabs>
        <w:ind w:right="-5" w:firstLine="709"/>
        <w:jc w:val="both"/>
        <w:rPr>
          <w:szCs w:val="28"/>
        </w:rPr>
      </w:pPr>
      <w:r w:rsidRPr="007B4EE7">
        <w:rPr>
          <w:szCs w:val="28"/>
        </w:rPr>
        <w:t xml:space="preserve">Как следует из приведенных данных, число аварийных ситуаций на объектах жизнеобеспечения района уменьшилось в разы. </w:t>
      </w:r>
    </w:p>
    <w:p w:rsidR="007B4EE7" w:rsidRPr="00A973E6" w:rsidRDefault="007B4EE7" w:rsidP="007B4EE7">
      <w:pPr>
        <w:tabs>
          <w:tab w:val="left" w:pos="720"/>
        </w:tabs>
        <w:ind w:right="-5" w:firstLine="709"/>
        <w:jc w:val="both"/>
        <w:rPr>
          <w:szCs w:val="28"/>
        </w:rPr>
      </w:pPr>
    </w:p>
    <w:p w:rsidR="007B4EE7" w:rsidRPr="007B4EE7" w:rsidRDefault="007B4EE7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jc w:val="both"/>
        <w:rPr>
          <w:b/>
          <w:szCs w:val="28"/>
        </w:rPr>
      </w:pPr>
      <w:r w:rsidRPr="00A973E6">
        <w:rPr>
          <w:szCs w:val="28"/>
        </w:rPr>
        <w:tab/>
      </w:r>
      <w:r w:rsidRPr="007B4EE7">
        <w:rPr>
          <w:szCs w:val="28"/>
        </w:rPr>
        <w:t xml:space="preserve">Ситуация и на дорогах муниципального образования оставляет желать лучшего. В 2024 году произошло 35 учетных ДТП (АППГ – 34): </w:t>
      </w:r>
    </w:p>
    <w:p w:rsidR="007B4EE7" w:rsidRPr="007B4EE7" w:rsidRDefault="007B4EE7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jc w:val="both"/>
        <w:rPr>
          <w:szCs w:val="28"/>
        </w:rPr>
      </w:pPr>
      <w:r w:rsidRPr="00A973E6">
        <w:rPr>
          <w:szCs w:val="28"/>
        </w:rPr>
        <w:tab/>
      </w:r>
      <w:r w:rsidRPr="007B4EE7">
        <w:rPr>
          <w:szCs w:val="28"/>
        </w:rPr>
        <w:t>- погибло – 2 (АППГ – 8);</w:t>
      </w:r>
    </w:p>
    <w:p w:rsidR="007B4EE7" w:rsidRPr="00A973E6" w:rsidRDefault="007B4EE7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jc w:val="both"/>
        <w:rPr>
          <w:szCs w:val="28"/>
        </w:rPr>
      </w:pPr>
      <w:r w:rsidRPr="00A973E6">
        <w:rPr>
          <w:szCs w:val="28"/>
        </w:rPr>
        <w:tab/>
      </w:r>
      <w:r w:rsidRPr="007B4EE7">
        <w:rPr>
          <w:szCs w:val="28"/>
        </w:rPr>
        <w:t xml:space="preserve">- пострадало – 46 (АППГ – 51). </w:t>
      </w:r>
    </w:p>
    <w:p w:rsidR="007B4EE7" w:rsidRPr="00A973E6" w:rsidRDefault="007B4EE7" w:rsidP="007B4EE7">
      <w:pPr>
        <w:shd w:val="clear" w:color="auto" w:fill="FFFFFF"/>
        <w:tabs>
          <w:tab w:val="left" w:pos="709"/>
          <w:tab w:val="left" w:pos="1134"/>
        </w:tabs>
        <w:autoSpaceDE w:val="0"/>
        <w:autoSpaceDN w:val="0"/>
        <w:jc w:val="both"/>
        <w:rPr>
          <w:szCs w:val="28"/>
        </w:rPr>
      </w:pPr>
    </w:p>
    <w:p w:rsidR="007B4EE7" w:rsidRPr="007B4EE7" w:rsidRDefault="007B4EE7" w:rsidP="007B4EE7">
      <w:pPr>
        <w:pStyle w:val="af3"/>
        <w:tabs>
          <w:tab w:val="left" w:pos="709"/>
        </w:tabs>
        <w:ind w:left="0"/>
        <w:jc w:val="both"/>
        <w:rPr>
          <w:szCs w:val="28"/>
        </w:rPr>
      </w:pPr>
      <w:r w:rsidRPr="00A973E6">
        <w:rPr>
          <w:b/>
          <w:szCs w:val="28"/>
        </w:rPr>
        <w:tab/>
      </w:r>
      <w:r w:rsidRPr="007B4EE7">
        <w:rPr>
          <w:szCs w:val="28"/>
        </w:rPr>
        <w:t xml:space="preserve">Пожарная безопасность </w:t>
      </w:r>
    </w:p>
    <w:p w:rsidR="007B4EE7" w:rsidRPr="007B4EE7" w:rsidRDefault="007B4EE7" w:rsidP="007B4EE7">
      <w:pPr>
        <w:pStyle w:val="ConsNormal"/>
        <w:ind w:firstLine="709"/>
        <w:jc w:val="both"/>
        <w:rPr>
          <w:sz w:val="28"/>
          <w:szCs w:val="28"/>
        </w:rPr>
      </w:pPr>
      <w:r w:rsidRPr="007B4EE7">
        <w:rPr>
          <w:rFonts w:ascii="Times New Roman" w:hAnsi="Times New Roman"/>
          <w:bCs/>
          <w:sz w:val="28"/>
          <w:szCs w:val="28"/>
        </w:rPr>
        <w:t xml:space="preserve">За 2024 </w:t>
      </w:r>
      <w:r w:rsidRPr="007B4EE7">
        <w:rPr>
          <w:rFonts w:ascii="Times New Roman" w:hAnsi="Times New Roman" w:cs="Times New Roman"/>
          <w:bCs/>
          <w:sz w:val="28"/>
          <w:szCs w:val="28"/>
        </w:rPr>
        <w:t xml:space="preserve">на территории Плесецкого муниципального округа зарегистрировано 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140</w:t>
      </w:r>
      <w:r w:rsidRPr="007B4EE7">
        <w:rPr>
          <w:rFonts w:ascii="Times New Roman" w:hAnsi="Times New Roman" w:cs="Times New Roman"/>
          <w:bCs/>
          <w:sz w:val="28"/>
          <w:szCs w:val="28"/>
        </w:rPr>
        <w:t xml:space="preserve"> пожаров (АППГ - 168). Материальный ущерб составил 12 546 351 рублей  (АППГ 79 857 400 рублей). Количество погибших на пожарах людей составило 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2</w:t>
      </w:r>
      <w:r w:rsidRPr="007B4EE7">
        <w:rPr>
          <w:rFonts w:ascii="Times New Roman" w:hAnsi="Times New Roman" w:cs="Times New Roman"/>
          <w:bCs/>
          <w:sz w:val="28"/>
          <w:szCs w:val="28"/>
        </w:rPr>
        <w:t xml:space="preserve"> человек (АППГ - 8), получил травм при пожарах 1 человек (АППГ - 2). </w:t>
      </w:r>
    </w:p>
    <w:p w:rsidR="007B4EE7" w:rsidRPr="007B4EE7" w:rsidRDefault="007B4EE7" w:rsidP="007B4EE7">
      <w:pPr>
        <w:pStyle w:val="ConsNormal"/>
        <w:ind w:firstLine="708"/>
        <w:jc w:val="both"/>
        <w:rPr>
          <w:sz w:val="28"/>
          <w:szCs w:val="28"/>
        </w:rPr>
      </w:pPr>
      <w:r w:rsidRPr="007B4EE7">
        <w:rPr>
          <w:rFonts w:ascii="Times New Roman" w:hAnsi="Times New Roman" w:cs="Times New Roman"/>
          <w:bCs/>
          <w:sz w:val="28"/>
          <w:szCs w:val="28"/>
        </w:rPr>
        <w:t xml:space="preserve">Статистические данные о местах возникновения пожаров свидетельствуют о том, что подавляющее количество пожаров приходится на жилищный фонд. В среднем этот процент составляет 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45</w:t>
      </w:r>
      <w:r w:rsidRPr="007B4EE7">
        <w:rPr>
          <w:rFonts w:ascii="Times New Roman" w:hAnsi="Times New Roman" w:cs="Times New Roman"/>
          <w:bCs/>
          <w:sz w:val="28"/>
          <w:szCs w:val="28"/>
        </w:rPr>
        <w:t>%. Относительно, объектов жилого фонда пожары произошли: частные жилые дома (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32</w:t>
      </w:r>
      <w:r w:rsidRPr="007B4EE7">
        <w:rPr>
          <w:rFonts w:ascii="Times New Roman" w:hAnsi="Times New Roman" w:cs="Times New Roman"/>
          <w:bCs/>
          <w:sz w:val="28"/>
          <w:szCs w:val="28"/>
        </w:rPr>
        <w:t>%), муниципальные жилые дома (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10</w:t>
      </w:r>
      <w:r w:rsidRPr="007B4EE7">
        <w:rPr>
          <w:rFonts w:ascii="Times New Roman" w:hAnsi="Times New Roman" w:cs="Times New Roman"/>
          <w:bCs/>
          <w:sz w:val="28"/>
          <w:szCs w:val="28"/>
        </w:rPr>
        <w:t>%), мусор и бесхозные строения на территории домовладения (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69</w:t>
      </w:r>
      <w:r w:rsidRPr="007B4EE7">
        <w:rPr>
          <w:rFonts w:ascii="Times New Roman" w:hAnsi="Times New Roman" w:cs="Times New Roman"/>
          <w:bCs/>
          <w:sz w:val="28"/>
          <w:szCs w:val="28"/>
        </w:rPr>
        <w:t>%). Относительно, других объектов пожары произошли: автотранспортные средства (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4,8</w:t>
      </w:r>
      <w:r w:rsidRPr="007B4EE7">
        <w:rPr>
          <w:rFonts w:ascii="Times New Roman" w:hAnsi="Times New Roman" w:cs="Times New Roman"/>
          <w:bCs/>
          <w:sz w:val="28"/>
          <w:szCs w:val="28"/>
        </w:rPr>
        <w:t>%), не жилые дома (16%), хозяйственные постройки (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19,5</w:t>
      </w:r>
      <w:r w:rsidRPr="007B4EE7">
        <w:rPr>
          <w:rFonts w:ascii="Times New Roman" w:hAnsi="Times New Roman" w:cs="Times New Roman"/>
          <w:bCs/>
          <w:sz w:val="28"/>
          <w:szCs w:val="28"/>
        </w:rPr>
        <w:t>%), строения бани (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14,8</w:t>
      </w:r>
      <w:r w:rsidRPr="007B4EE7">
        <w:rPr>
          <w:rFonts w:ascii="Times New Roman" w:hAnsi="Times New Roman" w:cs="Times New Roman"/>
          <w:bCs/>
          <w:sz w:val="28"/>
          <w:szCs w:val="28"/>
        </w:rPr>
        <w:t>%), здания торговли (</w:t>
      </w:r>
      <w:r w:rsidRPr="007B4EE7">
        <w:rPr>
          <w:rFonts w:ascii="Times New Roman" w:hAnsi="Times New Roman" w:cs="Times New Roman"/>
          <w:bCs/>
          <w:sz w:val="28"/>
          <w:szCs w:val="28"/>
          <w:lang w:eastAsia="zh-CN"/>
        </w:rPr>
        <w:t>0,8</w:t>
      </w:r>
      <w:r w:rsidRPr="007B4EE7">
        <w:rPr>
          <w:rFonts w:ascii="Times New Roman" w:hAnsi="Times New Roman" w:cs="Times New Roman"/>
          <w:bCs/>
          <w:sz w:val="28"/>
          <w:szCs w:val="28"/>
        </w:rPr>
        <w:t xml:space="preserve">%), прочие (28,5%). </w:t>
      </w:r>
    </w:p>
    <w:p w:rsidR="007B4EE7" w:rsidRPr="007B4EE7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 2024 год основными причинами возникновения пожаров были:</w:t>
      </w:r>
    </w:p>
    <w:p w:rsidR="007B4EE7" w:rsidRPr="007B4EE7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неосторожное обращение с огнем неустановленного лица (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zh-CN"/>
        </w:rPr>
        <w:t>64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%), </w:t>
      </w:r>
    </w:p>
    <w:p w:rsidR="007B4EE7" w:rsidRPr="007B4EE7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коротких замыканий</w:t>
      </w:r>
      <w:r w:rsidRPr="007B4EE7">
        <w:rPr>
          <w:bCs/>
          <w:iCs/>
          <w:color w:val="000000"/>
          <w:sz w:val="28"/>
          <w:szCs w:val="28"/>
        </w:rPr>
        <w:t xml:space="preserve"> 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(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zh-CN"/>
        </w:rPr>
        <w:t>12,8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%), </w:t>
      </w:r>
    </w:p>
    <w:p w:rsidR="007B4EE7" w:rsidRPr="007B4EE7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нарушение правил эксплуатации электроприборов (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zh-CN"/>
        </w:rPr>
        <w:t>3%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), </w:t>
      </w:r>
    </w:p>
    <w:p w:rsidR="007B4EE7" w:rsidRPr="007B4EE7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умышленный поджог (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zh-CN"/>
        </w:rPr>
        <w:t>2,9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%), </w:t>
      </w:r>
    </w:p>
    <w:p w:rsidR="007B4EE7" w:rsidRPr="007B4EE7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неосторожное обращение с огнем при курении (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zh-CN"/>
        </w:rPr>
        <w:t>4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%), </w:t>
      </w:r>
    </w:p>
    <w:p w:rsidR="007B4EE7" w:rsidRPr="007B4EE7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неисправность отопительной печи и дымохода (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zh-CN"/>
        </w:rPr>
        <w:t>6,9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%), </w:t>
      </w:r>
    </w:p>
    <w:p w:rsidR="007B4EE7" w:rsidRPr="007B4EE7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нарушение правил пожарной безопасности при эксплуатации печей (8,7%), </w:t>
      </w:r>
    </w:p>
    <w:p w:rsidR="007B4EE7" w:rsidRPr="007B4EE7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неисправность транспортного средства (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zh-CN"/>
        </w:rPr>
        <w:t>2,9</w:t>
      </w: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%), </w:t>
      </w:r>
    </w:p>
    <w:p w:rsidR="007B4EE7" w:rsidRPr="00A973E6" w:rsidRDefault="007B4EE7" w:rsidP="007B4EE7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4EE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детская шалость с огнем (1%), </w:t>
      </w:r>
    </w:p>
    <w:p w:rsidR="007B4EE7" w:rsidRPr="007B4EE7" w:rsidRDefault="007B4EE7" w:rsidP="007B4EE7">
      <w:pPr>
        <w:pStyle w:val="ac"/>
        <w:tabs>
          <w:tab w:val="left" w:pos="0"/>
        </w:tabs>
        <w:spacing w:after="0"/>
        <w:jc w:val="both"/>
        <w:rPr>
          <w:sz w:val="28"/>
          <w:szCs w:val="28"/>
        </w:rPr>
      </w:pPr>
      <w:r w:rsidRPr="007B4EE7">
        <w:rPr>
          <w:sz w:val="28"/>
          <w:szCs w:val="28"/>
        </w:rPr>
        <w:lastRenderedPageBreak/>
        <w:tab/>
        <w:t xml:space="preserve">Начальникам территориальных отделов, в которых произошло наибольшее количество пожаров с гибелью людей, указано на необходимость проведения  дополнительных противопожарных мероприятий и активизации пропагандистской и профилактической  работы в данном направлении. </w:t>
      </w:r>
    </w:p>
    <w:p w:rsidR="007B4EE7" w:rsidRPr="007B4EE7" w:rsidRDefault="007B4EE7" w:rsidP="007B4EE7">
      <w:pPr>
        <w:ind w:right="-1" w:firstLine="708"/>
        <w:jc w:val="both"/>
        <w:rPr>
          <w:szCs w:val="28"/>
        </w:rPr>
      </w:pPr>
      <w:r w:rsidRPr="007B4EE7">
        <w:rPr>
          <w:szCs w:val="28"/>
        </w:rPr>
        <w:t xml:space="preserve">В целях усиления профилактической работы ОТБ администрации Плесецкого муниципального округа через средства массовой информации, официальный сайт администрации и популярные социальные группы в сети интернет периодически выходит с обращением к населению округа с призывом о соблюдении мер пожарной безопасности, в котором перечисляются меры пожарной безопасности, как в быту, так и при нахождении в лесу в </w:t>
      </w:r>
      <w:proofErr w:type="spellStart"/>
      <w:r w:rsidRPr="007B4EE7">
        <w:rPr>
          <w:szCs w:val="28"/>
        </w:rPr>
        <w:t>лесопожарный</w:t>
      </w:r>
      <w:proofErr w:type="spellEnd"/>
      <w:r w:rsidRPr="007B4EE7">
        <w:rPr>
          <w:szCs w:val="28"/>
        </w:rPr>
        <w:t xml:space="preserve"> период. Информация о пожарах, произошедших на территории округа и мерах безопасности постоянно размещается на сайте администрации округа.  В крупных населенных пунктах района п. Савинский и  п. </w:t>
      </w:r>
      <w:proofErr w:type="spellStart"/>
      <w:r w:rsidRPr="007B4EE7">
        <w:rPr>
          <w:szCs w:val="28"/>
        </w:rPr>
        <w:t>Североонежск</w:t>
      </w:r>
      <w:proofErr w:type="spellEnd"/>
      <w:r w:rsidRPr="007B4EE7">
        <w:rPr>
          <w:szCs w:val="28"/>
        </w:rPr>
        <w:t xml:space="preserve"> по кабельному телевидению, по бегущей строке так же проходит информация по мерам пожарной безопасности.  </w:t>
      </w:r>
    </w:p>
    <w:p w:rsidR="007B4EE7" w:rsidRPr="00A973E6" w:rsidRDefault="007B4EE7" w:rsidP="007B4EE7">
      <w:pPr>
        <w:pStyle w:val="ac"/>
        <w:tabs>
          <w:tab w:val="left" w:pos="0"/>
        </w:tabs>
        <w:spacing w:after="0"/>
        <w:jc w:val="both"/>
        <w:rPr>
          <w:sz w:val="28"/>
          <w:szCs w:val="28"/>
        </w:rPr>
      </w:pPr>
      <w:r w:rsidRPr="007B4EE7">
        <w:rPr>
          <w:b/>
          <w:sz w:val="28"/>
          <w:szCs w:val="28"/>
        </w:rPr>
        <w:tab/>
      </w:r>
      <w:r w:rsidRPr="007B4EE7">
        <w:rPr>
          <w:sz w:val="28"/>
          <w:szCs w:val="28"/>
        </w:rPr>
        <w:t>На территории округа 111 населенных пунктов расположенных за пределами нормативного радиуса выезда имеющихся подразделений ГПС. В целях перекрытия указанных населенных пунктов администрацией округа совместно с агентством ГПС и ГЗ Архангельской области и ГКУ АО «ОГПС-15» проведена работа по созданию добровольных пожарных дружин в отдаленных населенных пунктах. На территории округа организовано 10 добровольных пожарных дружин.</w:t>
      </w:r>
    </w:p>
    <w:p w:rsidR="007B4EE7" w:rsidRPr="007B4EE7" w:rsidRDefault="007B4EE7" w:rsidP="007B4EE7">
      <w:pPr>
        <w:pStyle w:val="ac"/>
        <w:tabs>
          <w:tab w:val="left" w:pos="0"/>
        </w:tabs>
        <w:spacing w:after="0"/>
        <w:jc w:val="both"/>
        <w:rPr>
          <w:sz w:val="28"/>
          <w:szCs w:val="28"/>
        </w:rPr>
      </w:pPr>
      <w:r w:rsidRPr="00A973E6">
        <w:rPr>
          <w:sz w:val="28"/>
          <w:szCs w:val="28"/>
        </w:rPr>
        <w:tab/>
      </w:r>
      <w:r w:rsidRPr="007B4EE7">
        <w:rPr>
          <w:sz w:val="28"/>
          <w:szCs w:val="28"/>
        </w:rPr>
        <w:t>На протяжении всего 2024 года  проводилось обучение населения мерам пожарной безопасности. Совместно с сотрудниками ГКУ АО «ОГПС-15» проинструктировано мерам пожарной безопасности 11432 человека. Особое внимание уделяется обучению пожарной безопасности детей в учебных заведениях, на уроках ОБЖ, а также путем инструктажей на внеклассных часах и родительских собраниях.</w:t>
      </w:r>
      <w:r w:rsidRPr="007B4EE7">
        <w:rPr>
          <w:color w:val="FF0000"/>
          <w:sz w:val="28"/>
          <w:szCs w:val="28"/>
        </w:rPr>
        <w:t xml:space="preserve"> </w:t>
      </w:r>
    </w:p>
    <w:p w:rsidR="007B4EE7" w:rsidRPr="007B4EE7" w:rsidRDefault="007B4EE7" w:rsidP="007B4EE7">
      <w:pPr>
        <w:jc w:val="both"/>
        <w:rPr>
          <w:szCs w:val="28"/>
        </w:rPr>
      </w:pPr>
      <w:r w:rsidRPr="007B4EE7">
        <w:rPr>
          <w:szCs w:val="28"/>
        </w:rPr>
        <w:tab/>
      </w:r>
      <w:r w:rsidRPr="007B4EE7">
        <w:rPr>
          <w:bCs/>
          <w:szCs w:val="28"/>
        </w:rPr>
        <w:t xml:space="preserve">За 2024 год на территории Плесецкого муниципального округа </w:t>
      </w:r>
      <w:r w:rsidRPr="007B4EE7">
        <w:rPr>
          <w:szCs w:val="28"/>
        </w:rPr>
        <w:t>зарегистрировано 24 лесных пожара (АППГ - 15) общей площадью 32,4 га (АППГ - 100,14 га),</w:t>
      </w:r>
      <w:r w:rsidRPr="007B4EE7">
        <w:rPr>
          <w:color w:val="FF0000"/>
          <w:szCs w:val="28"/>
        </w:rPr>
        <w:t xml:space="preserve"> </w:t>
      </w:r>
      <w:r w:rsidRPr="007B4EE7">
        <w:rPr>
          <w:szCs w:val="28"/>
        </w:rPr>
        <w:t xml:space="preserve">общий ущерб составил 39 791 540 руб. (АППГ -  7 241 526 руб.). </w:t>
      </w:r>
    </w:p>
    <w:p w:rsidR="007B4EE7" w:rsidRPr="007B4EE7" w:rsidRDefault="007B4EE7" w:rsidP="007B4EE7">
      <w:pPr>
        <w:tabs>
          <w:tab w:val="left" w:pos="1134"/>
        </w:tabs>
        <w:jc w:val="both"/>
        <w:rPr>
          <w:szCs w:val="28"/>
        </w:rPr>
      </w:pPr>
    </w:p>
    <w:p w:rsidR="007B4EE7" w:rsidRPr="007B4EE7" w:rsidRDefault="007B4EE7" w:rsidP="004A4D18">
      <w:pPr>
        <w:autoSpaceDE w:val="0"/>
        <w:autoSpaceDN w:val="0"/>
        <w:ind w:left="283" w:firstLine="709"/>
        <w:jc w:val="both"/>
        <w:rPr>
          <w:b/>
          <w:bCs/>
          <w:szCs w:val="28"/>
        </w:rPr>
      </w:pPr>
      <w:r w:rsidRPr="007B4EE7">
        <w:rPr>
          <w:b/>
          <w:bCs/>
          <w:szCs w:val="28"/>
        </w:rPr>
        <w:t>Обеспечение безопасности людей на водных объектах.</w:t>
      </w:r>
    </w:p>
    <w:p w:rsidR="007B4EE7" w:rsidRPr="007B4EE7" w:rsidRDefault="007B4EE7" w:rsidP="004A4D18">
      <w:pPr>
        <w:pStyle w:val="22"/>
        <w:spacing w:line="276" w:lineRule="auto"/>
        <w:ind w:firstLine="709"/>
        <w:jc w:val="both"/>
        <w:rPr>
          <w:szCs w:val="28"/>
        </w:rPr>
      </w:pPr>
      <w:r w:rsidRPr="007B4EE7">
        <w:rPr>
          <w:szCs w:val="28"/>
        </w:rPr>
        <w:t xml:space="preserve">На территории Плесецкого муниципального округа в 2024 году на водных объектах утонуло 5 человека (АППГ - 3 человека), из них два человека утонули при рыбной ловле и один при купании. </w:t>
      </w:r>
    </w:p>
    <w:p w:rsidR="007B4EE7" w:rsidRPr="007B4EE7" w:rsidRDefault="007B4EE7" w:rsidP="007B4EE7">
      <w:pPr>
        <w:tabs>
          <w:tab w:val="left" w:pos="720"/>
        </w:tabs>
        <w:jc w:val="both"/>
        <w:rPr>
          <w:szCs w:val="28"/>
        </w:rPr>
      </w:pPr>
      <w:r w:rsidRPr="007B4EE7">
        <w:rPr>
          <w:szCs w:val="28"/>
        </w:rPr>
        <w:tab/>
        <w:t>В целях обеспечения безопасности населения на водных объектах Плесецкого муниципального округа проводится профилактическая работа среди населения на постоянной основе.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 xml:space="preserve">Информация о мерах безопасного поведения населения на водных объектах, об ограничении водопользования на водных объектах общего пользования, ожидаемых опасных гидрометеорологических условиях, </w:t>
      </w:r>
      <w:r w:rsidRPr="007B4EE7">
        <w:rPr>
          <w:szCs w:val="28"/>
        </w:rPr>
        <w:lastRenderedPageBreak/>
        <w:t xml:space="preserve">жителям и гостям округа доводится через все имеющиеся на территории округа средства массовой информации. 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На официальном сайте администрации, а также в популярных на территории Плесецкого округа сообществах в «</w:t>
      </w:r>
      <w:proofErr w:type="spellStart"/>
      <w:r w:rsidRPr="007B4EE7">
        <w:rPr>
          <w:szCs w:val="28"/>
        </w:rPr>
        <w:t>Вконтакте</w:t>
      </w:r>
      <w:proofErr w:type="spellEnd"/>
      <w:r w:rsidRPr="007B4EE7">
        <w:rPr>
          <w:szCs w:val="28"/>
        </w:rPr>
        <w:t xml:space="preserve">» размещается информация о необходимости соблюдения мер безопасности на водных объектах. Сотрудниками администрации осуществляется распространение памяток и листовок путем вывешивания в общедоступных местах и на стендах, в общей сложности распространено 569 плакатов и памяток, по берегам рек и озер было выставлено 110 знака о запрете купания.  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 xml:space="preserve">Совместно с сотрудниками ГИМС и полиции проведено 18 рейдов (плановых и внеплановых) по рекам Онега, Кена, </w:t>
      </w:r>
      <w:proofErr w:type="spellStart"/>
      <w:r w:rsidRPr="007B4EE7">
        <w:rPr>
          <w:szCs w:val="28"/>
        </w:rPr>
        <w:t>Моша</w:t>
      </w:r>
      <w:proofErr w:type="spellEnd"/>
      <w:r w:rsidRPr="007B4EE7">
        <w:rPr>
          <w:szCs w:val="28"/>
        </w:rPr>
        <w:t xml:space="preserve">, Емца, Икса, озерах Пуксоозеро, </w:t>
      </w:r>
      <w:proofErr w:type="spellStart"/>
      <w:r w:rsidRPr="007B4EE7">
        <w:rPr>
          <w:szCs w:val="28"/>
        </w:rPr>
        <w:t>Остречье</w:t>
      </w:r>
      <w:proofErr w:type="spellEnd"/>
      <w:r w:rsidRPr="007B4EE7">
        <w:rPr>
          <w:szCs w:val="28"/>
        </w:rPr>
        <w:t xml:space="preserve">, Десятое и т.д. </w:t>
      </w:r>
    </w:p>
    <w:p w:rsidR="007B4EE7" w:rsidRPr="007B4EE7" w:rsidRDefault="007B4EE7" w:rsidP="007B4EE7">
      <w:pPr>
        <w:tabs>
          <w:tab w:val="left" w:pos="720"/>
        </w:tabs>
        <w:ind w:right="-5" w:firstLine="709"/>
        <w:jc w:val="both"/>
        <w:rPr>
          <w:szCs w:val="28"/>
        </w:rPr>
      </w:pPr>
    </w:p>
    <w:p w:rsidR="007B4EE7" w:rsidRPr="007B4EE7" w:rsidRDefault="007B4EE7" w:rsidP="007B4EE7">
      <w:pPr>
        <w:tabs>
          <w:tab w:val="left" w:pos="720"/>
        </w:tabs>
        <w:ind w:right="-5" w:firstLine="709"/>
        <w:jc w:val="both"/>
        <w:rPr>
          <w:szCs w:val="28"/>
        </w:rPr>
      </w:pPr>
      <w:r w:rsidRPr="007B4EE7">
        <w:rPr>
          <w:szCs w:val="28"/>
        </w:rPr>
        <w:t>Рассматривая проделанную работу комиссии по предупреждению и ликвидации ЧС и ОПБ  Плесецкого муниципального округа можно отметить следующее:</w:t>
      </w:r>
    </w:p>
    <w:p w:rsidR="007B4EE7" w:rsidRPr="007B4EE7" w:rsidRDefault="007B4EE7" w:rsidP="007B4EE7">
      <w:pPr>
        <w:jc w:val="both"/>
        <w:rPr>
          <w:szCs w:val="28"/>
        </w:rPr>
      </w:pP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Работа комиссии проводилась в тесном взаимодействии с органами государственного и ведомственного надзора. Вся деятельность комиссии, как координирующего органа, была направлена на обеспечение готовности органов управления, сил и средств муниципального звена областной подсистемы РСЧС к действиям в чрезвычайных ситуациях.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Практически на каждом заседании комиссии рассматривался вопрос о состоянии и мерах по обеспечению первичных мер пожарной безопасности на территории муниципального образования.</w:t>
      </w:r>
    </w:p>
    <w:p w:rsidR="007B4EE7" w:rsidRPr="007B4EE7" w:rsidRDefault="007B4EE7" w:rsidP="007B4EE7">
      <w:pPr>
        <w:tabs>
          <w:tab w:val="left" w:pos="720"/>
        </w:tabs>
        <w:ind w:right="-5" w:firstLine="709"/>
        <w:jc w:val="both"/>
        <w:rPr>
          <w:szCs w:val="28"/>
        </w:rPr>
      </w:pPr>
      <w:r w:rsidRPr="007B4EE7">
        <w:rPr>
          <w:szCs w:val="28"/>
        </w:rPr>
        <w:tab/>
        <w:t>В 2024 году было проведено 13 заседаний комиссии и 6 заседаний рабочей группы комиссии по предупреждению и ликвидации чрезвычайных ситуаций и обеспечению пожарной безопасности Плесецкого муниципального округа, на которых было рассмотрено 54 вопроса жизнедеятельности муниципального образования – это вопросы обеспечения пожарной безопасности, подготовки объектов ЖКХ к зимнему отопительному периоду, безопасности людей на водных объектах и другие текущие вопросы.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Также вопросы предупреждения и ликвидации чрезвычайных ситуаций рассматривались на заседании комиссии по повышению устойчивости объектов экономики муниципального образования. В 2024 году было проведено 2 заседания комиссии по устойчивому функционированию экономики, на которых было рассмотрено 5 вопросов по различным направлениям деятельности, продолжена работа по разработке и утверждению мероприятий по повышению устойчивости работы систем жизнеобеспечения населения в мирное и военное время, наращиванию страхового фонда документации на потенциально-опасные объекты муниципального образования.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Также в прошедшем году проведено 4 заседания антитеррористической, 2 заседания эвакуационной (</w:t>
      </w:r>
      <w:proofErr w:type="spellStart"/>
      <w:r w:rsidRPr="007B4EE7">
        <w:rPr>
          <w:szCs w:val="28"/>
        </w:rPr>
        <w:t>эвакоприемной</w:t>
      </w:r>
      <w:proofErr w:type="spellEnd"/>
      <w:r w:rsidRPr="007B4EE7">
        <w:rPr>
          <w:szCs w:val="28"/>
        </w:rPr>
        <w:t>) комиссий.</w:t>
      </w:r>
    </w:p>
    <w:p w:rsidR="004A4D18" w:rsidRPr="00A973E6" w:rsidRDefault="004A4D18" w:rsidP="004A4D18">
      <w:pPr>
        <w:tabs>
          <w:tab w:val="left" w:pos="720"/>
        </w:tabs>
        <w:ind w:right="-5"/>
        <w:jc w:val="both"/>
        <w:rPr>
          <w:szCs w:val="28"/>
        </w:rPr>
      </w:pPr>
    </w:p>
    <w:p w:rsidR="007B4EE7" w:rsidRPr="007B4EE7" w:rsidRDefault="004A4D18" w:rsidP="004A4D18">
      <w:pPr>
        <w:tabs>
          <w:tab w:val="left" w:pos="720"/>
        </w:tabs>
        <w:ind w:right="-5"/>
        <w:jc w:val="both"/>
        <w:rPr>
          <w:szCs w:val="28"/>
        </w:rPr>
      </w:pPr>
      <w:r w:rsidRPr="00A973E6">
        <w:rPr>
          <w:szCs w:val="28"/>
        </w:rPr>
        <w:lastRenderedPageBreak/>
        <w:tab/>
      </w:r>
      <w:r w:rsidR="007B4EE7" w:rsidRPr="007B4EE7">
        <w:rPr>
          <w:szCs w:val="28"/>
        </w:rPr>
        <w:t>В 2024 году продолжалось совершенствование  практической подготовки сотрудников в области гражданской обороны и предупреждения чрезвычайных ситуаций природного и техногенного характера:</w:t>
      </w:r>
    </w:p>
    <w:p w:rsidR="007B4EE7" w:rsidRPr="007B4EE7" w:rsidRDefault="007B4EE7" w:rsidP="007B4EE7">
      <w:pPr>
        <w:tabs>
          <w:tab w:val="left" w:pos="720"/>
        </w:tabs>
        <w:ind w:right="-5" w:firstLine="709"/>
        <w:jc w:val="both"/>
        <w:rPr>
          <w:szCs w:val="28"/>
        </w:rPr>
      </w:pPr>
      <w:r w:rsidRPr="007B4EE7">
        <w:rPr>
          <w:szCs w:val="28"/>
        </w:rPr>
        <w:t>- с оперативными дежурными ЕДДС округа было проведено 59 тренировок по действиям в условиях чрезвычайной ситуации;</w:t>
      </w:r>
    </w:p>
    <w:p w:rsidR="007B4EE7" w:rsidRPr="007B4EE7" w:rsidRDefault="007B4EE7" w:rsidP="007B4EE7">
      <w:pPr>
        <w:pStyle w:val="af6"/>
        <w:spacing w:after="0"/>
        <w:ind w:left="0" w:firstLine="709"/>
        <w:jc w:val="both"/>
      </w:pPr>
      <w:r w:rsidRPr="007B4EE7">
        <w:t>- под руководством председателя комиссии по предупреждению и ликвидации чрезвычайных ситуаций и обеспечению пожарной безопасности Плесецкого муниципального округа  проведено:</w:t>
      </w:r>
    </w:p>
    <w:p w:rsidR="007B4EE7" w:rsidRPr="007B4EE7" w:rsidRDefault="007B4EE7" w:rsidP="007B4EE7">
      <w:pPr>
        <w:pStyle w:val="af6"/>
        <w:numPr>
          <w:ilvl w:val="0"/>
          <w:numId w:val="4"/>
        </w:numPr>
        <w:suppressAutoHyphens w:val="0"/>
        <w:autoSpaceDE w:val="0"/>
        <w:autoSpaceDN w:val="0"/>
        <w:spacing w:after="0"/>
        <w:ind w:left="0" w:firstLine="425"/>
        <w:jc w:val="both"/>
      </w:pPr>
      <w:r w:rsidRPr="007B4EE7">
        <w:t xml:space="preserve">2 командно - штабное учение, </w:t>
      </w:r>
    </w:p>
    <w:p w:rsidR="007B4EE7" w:rsidRPr="007B4EE7" w:rsidRDefault="007B4EE7" w:rsidP="007B4EE7">
      <w:pPr>
        <w:pStyle w:val="af6"/>
        <w:numPr>
          <w:ilvl w:val="0"/>
          <w:numId w:val="4"/>
        </w:numPr>
        <w:suppressAutoHyphens w:val="0"/>
        <w:autoSpaceDE w:val="0"/>
        <w:autoSpaceDN w:val="0"/>
        <w:spacing w:after="0"/>
        <w:ind w:left="0" w:firstLine="425"/>
        <w:jc w:val="both"/>
      </w:pPr>
      <w:r w:rsidRPr="007B4EE7">
        <w:t xml:space="preserve">4 командно - штабных тренировки, </w:t>
      </w:r>
    </w:p>
    <w:p w:rsidR="007B4EE7" w:rsidRPr="007B4EE7" w:rsidRDefault="007B4EE7" w:rsidP="007B4EE7">
      <w:pPr>
        <w:pStyle w:val="af6"/>
        <w:numPr>
          <w:ilvl w:val="0"/>
          <w:numId w:val="4"/>
        </w:numPr>
        <w:suppressAutoHyphens w:val="0"/>
        <w:autoSpaceDE w:val="0"/>
        <w:autoSpaceDN w:val="0"/>
        <w:spacing w:after="0"/>
        <w:ind w:left="0" w:firstLine="425"/>
        <w:jc w:val="both"/>
      </w:pPr>
      <w:r w:rsidRPr="007B4EE7">
        <w:rPr>
          <w:lang w:val="en-US"/>
        </w:rPr>
        <w:t>4</w:t>
      </w:r>
      <w:r w:rsidRPr="007B4EE7">
        <w:t xml:space="preserve"> </w:t>
      </w:r>
      <w:proofErr w:type="spellStart"/>
      <w:r w:rsidRPr="007B4EE7">
        <w:t>тактико</w:t>
      </w:r>
      <w:proofErr w:type="spellEnd"/>
      <w:r w:rsidRPr="007B4EE7">
        <w:t> - специальных учения,</w:t>
      </w:r>
    </w:p>
    <w:p w:rsidR="007B4EE7" w:rsidRPr="007B4EE7" w:rsidRDefault="007B4EE7" w:rsidP="007B4EE7">
      <w:pPr>
        <w:pStyle w:val="af6"/>
        <w:numPr>
          <w:ilvl w:val="0"/>
          <w:numId w:val="4"/>
        </w:numPr>
        <w:suppressAutoHyphens w:val="0"/>
        <w:autoSpaceDE w:val="0"/>
        <w:autoSpaceDN w:val="0"/>
        <w:spacing w:after="0"/>
        <w:ind w:left="0" w:firstLine="425"/>
        <w:jc w:val="both"/>
      </w:pPr>
      <w:r w:rsidRPr="007B4EE7">
        <w:t xml:space="preserve">2 объектовые тренировки по действиям аварийно-спасательных формирований и служб района по предупреждению и ликвидации чрезвычайных ситуаций. </w:t>
      </w:r>
    </w:p>
    <w:p w:rsidR="007B4EE7" w:rsidRPr="007B4EE7" w:rsidRDefault="007B4EE7" w:rsidP="007B4EE7">
      <w:pPr>
        <w:pStyle w:val="af6"/>
        <w:spacing w:after="0"/>
        <w:ind w:left="0" w:firstLine="708"/>
        <w:jc w:val="both"/>
      </w:pPr>
      <w:r w:rsidRPr="007B4EE7">
        <w:t xml:space="preserve">Большое внимание уделяется работе со средствами массовой информации: опубликовано 42 статей на сайте администрации на тему пожарной безопасности, безопасности людей на водных объектах и антитеррористической безопасности. </w:t>
      </w:r>
    </w:p>
    <w:p w:rsidR="007B4EE7" w:rsidRPr="007B4EE7" w:rsidRDefault="007B4EE7" w:rsidP="007B4EE7">
      <w:pPr>
        <w:pStyle w:val="af6"/>
        <w:spacing w:after="0"/>
        <w:ind w:left="0" w:firstLine="708"/>
        <w:jc w:val="both"/>
      </w:pPr>
      <w:r w:rsidRPr="007B4EE7">
        <w:t>В 2024 году при администрации продолжает работу учебно-консультационный пункт по гражданской обороне.</w:t>
      </w:r>
    </w:p>
    <w:p w:rsidR="007B4EE7" w:rsidRPr="007B4EE7" w:rsidRDefault="007B4EE7" w:rsidP="007B4EE7">
      <w:pPr>
        <w:pStyle w:val="Iiaieaieaniene"/>
        <w:spacing w:after="0"/>
        <w:ind w:left="0" w:firstLine="709"/>
        <w:jc w:val="both"/>
      </w:pPr>
      <w:r w:rsidRPr="007B4EE7">
        <w:t xml:space="preserve">Органом повседневного управления, осуществляющим сбор, обработку и обмен информацией на территории округа, является ЕДДС Плесецкого муниципального округа </w:t>
      </w:r>
      <w:r w:rsidR="00AB5297" w:rsidRPr="007B4EE7">
        <w:t>на базе,</w:t>
      </w:r>
      <w:r w:rsidRPr="007B4EE7">
        <w:t xml:space="preserve"> которой, в соответствии с Положением о системе обеспечения вызова экстренных оперативных служб по единому номеру «112», утвержденному постановлением Правительства РФ от 21 ноября 2011 года № 958, а также п. 3.8 ГОСТ Р 22.7.01-2016 Национального стандарта Российской Федерации, создана служба 112. (штатная численность дежурного диспетчерского персонала составляет 10 человек). Рабочее место  оперативного дежурного ЕДДС оборудовано в здании администрации,  имеются необходимые инструкции, справочные материалы и тексты речевой информации,  а также алгоритмы по действиям в случаях  чрезвычайных ситуаций.</w:t>
      </w:r>
    </w:p>
    <w:p w:rsidR="007B4EE7" w:rsidRPr="007B4EE7" w:rsidRDefault="007B4EE7" w:rsidP="007B4EE7">
      <w:pPr>
        <w:pStyle w:val="Iiaieaieaniene"/>
        <w:spacing w:after="0"/>
        <w:ind w:left="0" w:firstLine="709"/>
        <w:jc w:val="both"/>
      </w:pPr>
      <w:r w:rsidRPr="007B4EE7">
        <w:t>Организовано взаимодействие с дежурно-диспетчерские службами – ГКУ АО «ОГПС-15», ОМВД России «</w:t>
      </w:r>
      <w:proofErr w:type="spellStart"/>
      <w:r w:rsidRPr="007B4EE7">
        <w:t>Плесецкий</w:t>
      </w:r>
      <w:proofErr w:type="spellEnd"/>
      <w:r w:rsidR="00AB5297">
        <w:t xml:space="preserve">», ГБУЗ АО «Плесецкая ЦРБ», ООО </w:t>
      </w:r>
      <w:r w:rsidRPr="007B4EE7">
        <w:t>«</w:t>
      </w:r>
      <w:proofErr w:type="spellStart"/>
      <w:r w:rsidRPr="007B4EE7">
        <w:t>Газпромгазораспределение</w:t>
      </w:r>
      <w:proofErr w:type="spellEnd"/>
      <w:r w:rsidRPr="007B4EE7">
        <w:t>», </w:t>
      </w:r>
      <w:r w:rsidR="00AB5297">
        <w:t>дежурно-</w:t>
      </w:r>
      <w:proofErr w:type="spellStart"/>
      <w:r w:rsidR="00AB5297">
        <w:t>диспечерских</w:t>
      </w:r>
      <w:proofErr w:type="spellEnd"/>
      <w:r w:rsidR="00AB5297">
        <w:t xml:space="preserve"> </w:t>
      </w:r>
      <w:proofErr w:type="gramStart"/>
      <w:r w:rsidR="00757C14">
        <w:t>служб</w:t>
      </w:r>
      <w:r w:rsidR="00AB5297">
        <w:t xml:space="preserve"> </w:t>
      </w:r>
      <w:r w:rsidRPr="007B4EE7">
        <w:t> управляющих</w:t>
      </w:r>
      <w:proofErr w:type="gramEnd"/>
      <w:r w:rsidRPr="007B4EE7">
        <w:t> и </w:t>
      </w:r>
      <w:r w:rsidR="00AB5297">
        <w:t xml:space="preserve"> </w:t>
      </w:r>
      <w:proofErr w:type="spellStart"/>
      <w:r w:rsidRPr="007B4EE7">
        <w:t>ресурсоснабжающих</w:t>
      </w:r>
      <w:proofErr w:type="spellEnd"/>
      <w:r w:rsidRPr="007B4EE7">
        <w:t> </w:t>
      </w:r>
      <w:r w:rsidR="00AB5297">
        <w:t xml:space="preserve"> организа</w:t>
      </w:r>
      <w:r w:rsidRPr="007B4EE7">
        <w:t>ций.</w:t>
      </w:r>
    </w:p>
    <w:p w:rsidR="007B4EE7" w:rsidRPr="007B4EE7" w:rsidRDefault="007B4EE7" w:rsidP="007B4EE7">
      <w:pPr>
        <w:pStyle w:val="Iiaieaieaniene"/>
        <w:spacing w:after="0"/>
        <w:ind w:left="0" w:firstLine="709"/>
        <w:jc w:val="both"/>
      </w:pPr>
      <w:r w:rsidRPr="007B4EE7">
        <w:t xml:space="preserve"> Дежурно-диспетчерские службы </w:t>
      </w:r>
      <w:r w:rsidR="00757C14">
        <w:t>округа</w:t>
      </w:r>
      <w:r w:rsidRPr="007B4EE7">
        <w:t xml:space="preserve"> обеспечивают постоянный контроль за состоянием объектов жизнеобеспечения. В 2024 году оперативным дежурным ЕДДС было обработано 4537 обращение граждан. </w:t>
      </w:r>
    </w:p>
    <w:p w:rsidR="007B4EE7" w:rsidRPr="007B4EE7" w:rsidRDefault="007B4EE7" w:rsidP="007B4EE7">
      <w:pPr>
        <w:pStyle w:val="Iiaieaieaniene"/>
        <w:spacing w:after="0"/>
        <w:ind w:left="0" w:firstLine="709"/>
        <w:jc w:val="both"/>
      </w:pPr>
      <w:r w:rsidRPr="007B4EE7">
        <w:t xml:space="preserve">Обобщенная оперативная информация об обстановке в округе ежедневно докладывается главе администрации Плесецкого муниципального округа и в Главное управление МЧС России по Архангельской области. </w:t>
      </w:r>
    </w:p>
    <w:p w:rsidR="007B4EE7" w:rsidRPr="007B4EE7" w:rsidRDefault="007B4EE7" w:rsidP="007B4EE7">
      <w:pPr>
        <w:shd w:val="clear" w:color="auto" w:fill="FFFFFF"/>
        <w:autoSpaceDE w:val="0"/>
        <w:autoSpaceDN w:val="0"/>
        <w:ind w:firstLine="709"/>
        <w:jc w:val="both"/>
        <w:rPr>
          <w:szCs w:val="28"/>
        </w:rPr>
      </w:pPr>
      <w:r w:rsidRPr="007B4EE7">
        <w:rPr>
          <w:szCs w:val="28"/>
        </w:rPr>
        <w:t>В целях качественной подготовки оперативных дежурных регулярно проводятся занятия, в том числе и по вопросам обмена информацией о ЧС. Обучение состава ЕДДС продолжится и в 2025</w:t>
      </w:r>
      <w:r w:rsidRPr="007B4EE7">
        <w:rPr>
          <w:color w:val="FF0000"/>
          <w:szCs w:val="28"/>
        </w:rPr>
        <w:t xml:space="preserve"> </w:t>
      </w:r>
      <w:r w:rsidRPr="007B4EE7">
        <w:rPr>
          <w:szCs w:val="28"/>
        </w:rPr>
        <w:t>году.</w:t>
      </w:r>
    </w:p>
    <w:p w:rsidR="007B4EE7" w:rsidRPr="007B4EE7" w:rsidRDefault="007B4EE7" w:rsidP="007B4EE7">
      <w:pPr>
        <w:autoSpaceDE w:val="0"/>
        <w:autoSpaceDN w:val="0"/>
        <w:ind w:firstLine="720"/>
        <w:jc w:val="both"/>
        <w:rPr>
          <w:szCs w:val="28"/>
        </w:rPr>
      </w:pPr>
      <w:r w:rsidRPr="007B4EE7">
        <w:rPr>
          <w:szCs w:val="28"/>
        </w:rPr>
        <w:lastRenderedPageBreak/>
        <w:t xml:space="preserve">Администрацией Плесецкого муниципального округа организовано обучение должностных лиц и руководителей предприятий и организаций в области гражданской обороны, защиты от чрезвычайных ситуаций природного и техногенного характера. Обучение проходит на базе Учебно-методического центра Государственного бюджетного учреждения Архангельской области «Служба спасения имени И.А. </w:t>
      </w:r>
      <w:proofErr w:type="spellStart"/>
      <w:r w:rsidRPr="007B4EE7">
        <w:rPr>
          <w:szCs w:val="28"/>
        </w:rPr>
        <w:t>Поливаного</w:t>
      </w:r>
      <w:proofErr w:type="spellEnd"/>
      <w:r w:rsidRPr="007B4EE7">
        <w:rPr>
          <w:szCs w:val="28"/>
        </w:rPr>
        <w:t xml:space="preserve">». </w:t>
      </w:r>
      <w:r w:rsidR="00757C14">
        <w:rPr>
          <w:szCs w:val="28"/>
        </w:rPr>
        <w:t xml:space="preserve">                    </w:t>
      </w:r>
    </w:p>
    <w:p w:rsidR="007B4EE7" w:rsidRPr="007B4EE7" w:rsidRDefault="007B4EE7" w:rsidP="007B4EE7">
      <w:pPr>
        <w:tabs>
          <w:tab w:val="num" w:pos="0"/>
        </w:tabs>
        <w:autoSpaceDE w:val="0"/>
        <w:autoSpaceDN w:val="0"/>
        <w:jc w:val="both"/>
        <w:rPr>
          <w:szCs w:val="28"/>
        </w:rPr>
      </w:pPr>
      <w:r w:rsidRPr="007B4EE7">
        <w:rPr>
          <w:szCs w:val="28"/>
        </w:rPr>
        <w:tab/>
        <w:t xml:space="preserve">Подготовка руководящего состава и формирований направлена на совершенствование практических навыков по предотвращению, локализации и ликвидации чрезвычайных ситуаций. </w:t>
      </w:r>
    </w:p>
    <w:p w:rsidR="007B4EE7" w:rsidRPr="007B4EE7" w:rsidRDefault="007B4EE7" w:rsidP="007B4EE7">
      <w:pPr>
        <w:tabs>
          <w:tab w:val="num" w:pos="0"/>
        </w:tabs>
        <w:autoSpaceDE w:val="0"/>
        <w:autoSpaceDN w:val="0"/>
        <w:jc w:val="both"/>
        <w:rPr>
          <w:szCs w:val="28"/>
        </w:rPr>
      </w:pPr>
    </w:p>
    <w:p w:rsidR="007B4EE7" w:rsidRPr="00A973E6" w:rsidRDefault="007B4EE7" w:rsidP="007B4EE7">
      <w:pPr>
        <w:autoSpaceDE w:val="0"/>
        <w:autoSpaceDN w:val="0"/>
        <w:ind w:firstLine="708"/>
        <w:jc w:val="both"/>
        <w:rPr>
          <w:szCs w:val="28"/>
        </w:rPr>
      </w:pPr>
      <w:r w:rsidRPr="004A4D18">
        <w:rPr>
          <w:szCs w:val="28"/>
        </w:rPr>
        <w:t>Подводя итог в 202</w:t>
      </w:r>
      <w:r w:rsidR="00757C14">
        <w:rPr>
          <w:szCs w:val="28"/>
        </w:rPr>
        <w:t>5</w:t>
      </w:r>
      <w:bookmarkStart w:id="0" w:name="_GoBack"/>
      <w:bookmarkEnd w:id="0"/>
      <w:r w:rsidRPr="004A4D18">
        <w:rPr>
          <w:szCs w:val="28"/>
        </w:rPr>
        <w:t xml:space="preserve"> году надо продолжить выполнение задач:</w:t>
      </w:r>
    </w:p>
    <w:p w:rsidR="004A4D18" w:rsidRPr="00A973E6" w:rsidRDefault="004A4D18" w:rsidP="007B4EE7">
      <w:pPr>
        <w:autoSpaceDE w:val="0"/>
        <w:autoSpaceDN w:val="0"/>
        <w:ind w:firstLine="708"/>
        <w:jc w:val="both"/>
        <w:rPr>
          <w:szCs w:val="28"/>
        </w:rPr>
      </w:pPr>
    </w:p>
    <w:p w:rsidR="007B4EE7" w:rsidRPr="007B4EE7" w:rsidRDefault="007B4EE7" w:rsidP="004A4D18">
      <w:pPr>
        <w:ind w:left="708" w:firstLine="708"/>
        <w:jc w:val="both"/>
        <w:rPr>
          <w:b/>
          <w:bCs/>
          <w:szCs w:val="28"/>
        </w:rPr>
      </w:pPr>
      <w:r w:rsidRPr="007B4EE7">
        <w:rPr>
          <w:b/>
          <w:szCs w:val="28"/>
        </w:rPr>
        <w:t>1. </w:t>
      </w:r>
      <w:r w:rsidRPr="007B4EE7">
        <w:rPr>
          <w:b/>
          <w:bCs/>
          <w:szCs w:val="28"/>
        </w:rPr>
        <w:t>В области гражданской обороны: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- совершенствование нормативной правовой и методической базы в области гражданской обороны с учетом современных требований;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  <w:r w:rsidRPr="007B4EE7">
        <w:rPr>
          <w:szCs w:val="28"/>
        </w:rPr>
        <w:t>- развитие правовой базы Плесецкого муниципального округа по вопросам гражданской обороны;</w:t>
      </w:r>
    </w:p>
    <w:p w:rsidR="007B4EE7" w:rsidRPr="007B4EE7" w:rsidRDefault="007B4EE7" w:rsidP="007B4EE7">
      <w:pPr>
        <w:pStyle w:val="af3"/>
        <w:ind w:left="0" w:firstLine="708"/>
        <w:jc w:val="both"/>
        <w:rPr>
          <w:szCs w:val="28"/>
        </w:rPr>
      </w:pPr>
      <w:r w:rsidRPr="007B4EE7">
        <w:rPr>
          <w:szCs w:val="28"/>
        </w:rPr>
        <w:t>- выполнение мероприятий по повышению готовности систем централизованного оповещения населения.</w:t>
      </w:r>
    </w:p>
    <w:p w:rsidR="007B4EE7" w:rsidRPr="007B4EE7" w:rsidRDefault="007B4EE7" w:rsidP="004A4D18">
      <w:pPr>
        <w:ind w:left="708" w:firstLine="709"/>
        <w:jc w:val="both"/>
        <w:rPr>
          <w:b/>
          <w:bCs/>
          <w:szCs w:val="28"/>
        </w:rPr>
      </w:pPr>
      <w:r w:rsidRPr="007B4EE7">
        <w:rPr>
          <w:b/>
          <w:bCs/>
          <w:szCs w:val="28"/>
        </w:rPr>
        <w:t>2. В области защиты населения и территорий от чрезвычайных ситуаций:</w:t>
      </w:r>
    </w:p>
    <w:p w:rsidR="007B4EE7" w:rsidRPr="007B4EE7" w:rsidRDefault="007B4EE7" w:rsidP="004A4D18">
      <w:pPr>
        <w:pStyle w:val="22"/>
        <w:spacing w:line="276" w:lineRule="auto"/>
        <w:ind w:firstLine="425"/>
        <w:jc w:val="both"/>
        <w:rPr>
          <w:bCs/>
          <w:iCs/>
          <w:szCs w:val="28"/>
        </w:rPr>
      </w:pPr>
      <w:r w:rsidRPr="007B4EE7">
        <w:rPr>
          <w:bCs/>
          <w:iCs/>
          <w:szCs w:val="28"/>
        </w:rPr>
        <w:t xml:space="preserve">- участие в развитии в субъекте Российской Федерации системы обеспечения вызова экстренных оперативных служб через единый номер «112», аппаратно – программного комплекса «Безопасный город» на базе единой дежурно-диспетчерской службы и расширение </w:t>
      </w:r>
      <w:r w:rsidRPr="007B4EE7">
        <w:rPr>
          <w:szCs w:val="28"/>
        </w:rPr>
        <w:t>комплексной системы экстренного оповещения населения (</w:t>
      </w:r>
      <w:r w:rsidRPr="007B4EE7">
        <w:rPr>
          <w:bCs/>
          <w:iCs/>
          <w:szCs w:val="28"/>
        </w:rPr>
        <w:t>КСЭОН) на территории округа;</w:t>
      </w:r>
    </w:p>
    <w:p w:rsidR="007B4EE7" w:rsidRPr="007B4EE7" w:rsidRDefault="007B4EE7" w:rsidP="004A4D18">
      <w:pPr>
        <w:pStyle w:val="22"/>
        <w:spacing w:line="276" w:lineRule="auto"/>
        <w:ind w:firstLine="425"/>
        <w:jc w:val="both"/>
        <w:rPr>
          <w:szCs w:val="28"/>
        </w:rPr>
      </w:pPr>
      <w:r w:rsidRPr="007B4EE7">
        <w:rPr>
          <w:szCs w:val="28"/>
        </w:rPr>
        <w:t>- совершенствование взаимодействия округа с организациями  различных форм собственности, расположенных на территории муниципального образования;</w:t>
      </w:r>
    </w:p>
    <w:p w:rsidR="007B4EE7" w:rsidRPr="007B4EE7" w:rsidRDefault="004A4D18" w:rsidP="007B4EE7">
      <w:pPr>
        <w:pStyle w:val="22"/>
        <w:tabs>
          <w:tab w:val="left" w:pos="709"/>
        </w:tabs>
        <w:spacing w:line="276" w:lineRule="auto"/>
        <w:jc w:val="both"/>
        <w:rPr>
          <w:bCs/>
          <w:iCs/>
          <w:szCs w:val="28"/>
        </w:rPr>
      </w:pPr>
      <w:r w:rsidRPr="00A973E6">
        <w:rPr>
          <w:szCs w:val="28"/>
        </w:rPr>
        <w:tab/>
      </w:r>
      <w:r w:rsidR="007B4EE7" w:rsidRPr="007B4EE7">
        <w:rPr>
          <w:szCs w:val="28"/>
        </w:rPr>
        <w:t>- </w:t>
      </w:r>
      <w:r w:rsidR="007B4EE7" w:rsidRPr="007B4EE7">
        <w:rPr>
          <w:bCs/>
          <w:iCs/>
          <w:szCs w:val="28"/>
        </w:rPr>
        <w:t>развитие правовой базы муниципального образования по вопросам предупреждения и ликвидации ЧС природного и техногенного характера;</w:t>
      </w:r>
    </w:p>
    <w:p w:rsidR="007B4EE7" w:rsidRPr="007B4EE7" w:rsidRDefault="004A4D18" w:rsidP="004A4D18">
      <w:pPr>
        <w:pStyle w:val="22"/>
        <w:spacing w:line="276" w:lineRule="auto"/>
        <w:ind w:left="0"/>
        <w:jc w:val="both"/>
        <w:rPr>
          <w:szCs w:val="28"/>
        </w:rPr>
      </w:pPr>
      <w:r w:rsidRPr="004A4D18">
        <w:rPr>
          <w:szCs w:val="28"/>
        </w:rPr>
        <w:t xml:space="preserve">    </w:t>
      </w:r>
      <w:r w:rsidRPr="004A4D18">
        <w:rPr>
          <w:szCs w:val="28"/>
        </w:rPr>
        <w:tab/>
        <w:t xml:space="preserve"> </w:t>
      </w:r>
      <w:r w:rsidR="007B4EE7" w:rsidRPr="007B4EE7">
        <w:rPr>
          <w:szCs w:val="28"/>
        </w:rPr>
        <w:t>- создание резервов финансовых и материальных ресурсов для ликвидации ЧС;</w:t>
      </w:r>
    </w:p>
    <w:p w:rsidR="007B4EE7" w:rsidRPr="007B4EE7" w:rsidRDefault="004A4D18" w:rsidP="004A4D18">
      <w:pPr>
        <w:spacing w:line="276" w:lineRule="auto"/>
        <w:jc w:val="both"/>
        <w:rPr>
          <w:szCs w:val="28"/>
        </w:rPr>
      </w:pPr>
      <w:r w:rsidRPr="004A4D18">
        <w:rPr>
          <w:szCs w:val="28"/>
        </w:rPr>
        <w:t xml:space="preserve">    </w:t>
      </w:r>
      <w:r w:rsidRPr="00A973E6">
        <w:rPr>
          <w:szCs w:val="28"/>
        </w:rPr>
        <w:tab/>
      </w:r>
      <w:r w:rsidRPr="004A4D18">
        <w:rPr>
          <w:szCs w:val="28"/>
        </w:rPr>
        <w:t xml:space="preserve"> </w:t>
      </w:r>
      <w:r w:rsidR="007B4EE7" w:rsidRPr="007B4EE7">
        <w:rPr>
          <w:szCs w:val="28"/>
        </w:rPr>
        <w:t>- создание и поддержание необходимых условий для обеспечения жизнедеятельности пострадавшего населения.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</w:p>
    <w:p w:rsidR="007B4EE7" w:rsidRPr="007B4EE7" w:rsidRDefault="007B4EE7" w:rsidP="007B4EE7">
      <w:pPr>
        <w:ind w:left="707" w:firstLine="709"/>
        <w:jc w:val="both"/>
        <w:rPr>
          <w:b/>
          <w:bCs/>
          <w:szCs w:val="28"/>
        </w:rPr>
      </w:pPr>
      <w:r w:rsidRPr="007B4EE7">
        <w:rPr>
          <w:b/>
          <w:bCs/>
          <w:szCs w:val="28"/>
        </w:rPr>
        <w:t>3. В области обеспечения пожарной безопасности:</w:t>
      </w:r>
    </w:p>
    <w:p w:rsidR="007B4EE7" w:rsidRPr="007B4EE7" w:rsidRDefault="004A4D18" w:rsidP="004A4D18">
      <w:pPr>
        <w:jc w:val="both"/>
        <w:rPr>
          <w:szCs w:val="28"/>
        </w:rPr>
      </w:pPr>
      <w:r w:rsidRPr="004A4D18">
        <w:rPr>
          <w:szCs w:val="28"/>
        </w:rPr>
        <w:t xml:space="preserve">   </w:t>
      </w:r>
      <w:r w:rsidRPr="00A973E6">
        <w:rPr>
          <w:szCs w:val="28"/>
        </w:rPr>
        <w:tab/>
      </w:r>
      <w:r w:rsidRPr="004A4D18">
        <w:rPr>
          <w:szCs w:val="28"/>
        </w:rPr>
        <w:t xml:space="preserve">  </w:t>
      </w:r>
      <w:r w:rsidR="007B4EE7" w:rsidRPr="007B4EE7">
        <w:rPr>
          <w:szCs w:val="28"/>
        </w:rPr>
        <w:t xml:space="preserve">- осуществление комплекса мероприятий, направленных на обеспечение первичных мер пожарной безопасности (обустройство новых и ремонт неисправных источников наружного противопожарного </w:t>
      </w:r>
      <w:r w:rsidR="007B4EE7" w:rsidRPr="007B4EE7">
        <w:rPr>
          <w:szCs w:val="28"/>
        </w:rPr>
        <w:lastRenderedPageBreak/>
        <w:t>водоснабжения), снижение количества пожаров и гибели людей при пожарах, внедрение современных технических средств профилактики пожаров;</w:t>
      </w:r>
    </w:p>
    <w:p w:rsidR="007B4EE7" w:rsidRPr="007B4EE7" w:rsidRDefault="004A4D18" w:rsidP="004A4D18">
      <w:pPr>
        <w:jc w:val="both"/>
        <w:rPr>
          <w:szCs w:val="28"/>
        </w:rPr>
      </w:pPr>
      <w:r w:rsidRPr="004A4D18">
        <w:rPr>
          <w:szCs w:val="28"/>
        </w:rPr>
        <w:t xml:space="preserve">    </w:t>
      </w:r>
      <w:r w:rsidRPr="00A973E6">
        <w:rPr>
          <w:szCs w:val="28"/>
        </w:rPr>
        <w:tab/>
      </w:r>
      <w:r w:rsidR="007B4EE7" w:rsidRPr="007B4EE7">
        <w:rPr>
          <w:szCs w:val="28"/>
        </w:rPr>
        <w:t>- развитие нормативно-правовой базы округа по вопросам пожарной безопасности.</w:t>
      </w:r>
    </w:p>
    <w:p w:rsidR="007B4EE7" w:rsidRPr="007B4EE7" w:rsidRDefault="007B4EE7" w:rsidP="007B4EE7">
      <w:pPr>
        <w:ind w:firstLine="709"/>
        <w:jc w:val="both"/>
        <w:rPr>
          <w:szCs w:val="28"/>
        </w:rPr>
      </w:pPr>
    </w:p>
    <w:p w:rsidR="007B4EE7" w:rsidRPr="007B4EE7" w:rsidRDefault="007B4EE7" w:rsidP="004A4D18">
      <w:pPr>
        <w:ind w:left="707" w:firstLine="709"/>
        <w:jc w:val="both"/>
        <w:rPr>
          <w:b/>
          <w:bCs/>
          <w:szCs w:val="28"/>
        </w:rPr>
      </w:pPr>
      <w:r w:rsidRPr="007B4EE7">
        <w:rPr>
          <w:b/>
          <w:bCs/>
          <w:szCs w:val="28"/>
        </w:rPr>
        <w:t>4. В области обеспечения безопасности людей на водных объектах:</w:t>
      </w:r>
    </w:p>
    <w:p w:rsidR="007B4EE7" w:rsidRPr="007B4EE7" w:rsidRDefault="004A4D18" w:rsidP="004A4D18">
      <w:pPr>
        <w:jc w:val="both"/>
        <w:rPr>
          <w:szCs w:val="28"/>
        </w:rPr>
      </w:pPr>
      <w:r w:rsidRPr="004A4D18">
        <w:rPr>
          <w:szCs w:val="28"/>
        </w:rPr>
        <w:t xml:space="preserve">  </w:t>
      </w:r>
      <w:r w:rsidRPr="004A4D18">
        <w:rPr>
          <w:szCs w:val="28"/>
        </w:rPr>
        <w:tab/>
      </w:r>
      <w:r w:rsidR="007B4EE7" w:rsidRPr="007B4EE7">
        <w:rPr>
          <w:szCs w:val="28"/>
        </w:rPr>
        <w:t>- повышение эффективности контроля за обеспечением безопасности людей на водных объектах, как в весенне-летний, так и осенне-зимний периоды;</w:t>
      </w:r>
    </w:p>
    <w:p w:rsidR="007B4EE7" w:rsidRPr="007B4EE7" w:rsidRDefault="007B4EE7" w:rsidP="004A4D18">
      <w:pPr>
        <w:ind w:firstLine="708"/>
        <w:jc w:val="both"/>
        <w:rPr>
          <w:szCs w:val="28"/>
        </w:rPr>
      </w:pPr>
      <w:r w:rsidRPr="007B4EE7">
        <w:rPr>
          <w:szCs w:val="28"/>
        </w:rPr>
        <w:t>- повышение эффективности профилактических мероприятий по предупреждению несчастных случаев с людьми на водных объектах;</w:t>
      </w:r>
    </w:p>
    <w:p w:rsidR="007B4EE7" w:rsidRPr="007B4EE7" w:rsidRDefault="007B4EE7" w:rsidP="004A4D18">
      <w:pPr>
        <w:ind w:firstLine="708"/>
        <w:jc w:val="both"/>
        <w:rPr>
          <w:szCs w:val="28"/>
        </w:rPr>
      </w:pPr>
      <w:r w:rsidRPr="007B4EE7">
        <w:rPr>
          <w:szCs w:val="28"/>
        </w:rPr>
        <w:t xml:space="preserve">- совершенствование взаимодействия с </w:t>
      </w:r>
      <w:proofErr w:type="spellStart"/>
      <w:r w:rsidRPr="007B4EE7">
        <w:rPr>
          <w:szCs w:val="28"/>
        </w:rPr>
        <w:t>Плесецким</w:t>
      </w:r>
      <w:proofErr w:type="spellEnd"/>
      <w:r w:rsidRPr="007B4EE7">
        <w:rPr>
          <w:szCs w:val="28"/>
        </w:rPr>
        <w:t xml:space="preserve"> инспекторским участком ГИМС Главного управления МЧС России по Архангельской области  по вопросам обеспечения безопасности на водных объектах, в т.ч. развитие и совершенствование правовой базы округа.</w:t>
      </w:r>
    </w:p>
    <w:p w:rsidR="00A07DB1" w:rsidRPr="007B4EE7" w:rsidRDefault="00A07DB1" w:rsidP="007B4EE7">
      <w:pPr>
        <w:spacing w:line="276" w:lineRule="auto"/>
        <w:jc w:val="both"/>
        <w:rPr>
          <w:szCs w:val="28"/>
        </w:rPr>
      </w:pPr>
    </w:p>
    <w:p w:rsidR="007B4EE7" w:rsidRPr="007B4EE7" w:rsidRDefault="007B4EE7" w:rsidP="007B4EE7">
      <w:pPr>
        <w:spacing w:line="276" w:lineRule="auto"/>
        <w:jc w:val="both"/>
        <w:rPr>
          <w:szCs w:val="28"/>
        </w:rPr>
      </w:pPr>
    </w:p>
    <w:p w:rsidR="00A07DB1" w:rsidRPr="007B4EE7" w:rsidRDefault="00A07DB1" w:rsidP="007B4EE7">
      <w:pPr>
        <w:spacing w:line="276" w:lineRule="auto"/>
        <w:jc w:val="both"/>
        <w:rPr>
          <w:szCs w:val="28"/>
        </w:rPr>
      </w:pPr>
    </w:p>
    <w:p w:rsidR="00A07DB1" w:rsidRPr="007B4EE7" w:rsidRDefault="00A07DB1" w:rsidP="007B4EE7">
      <w:pPr>
        <w:spacing w:line="276" w:lineRule="auto"/>
        <w:jc w:val="both"/>
        <w:rPr>
          <w:szCs w:val="28"/>
        </w:rPr>
      </w:pPr>
    </w:p>
    <w:p w:rsidR="007B4EE7" w:rsidRPr="007B4EE7" w:rsidRDefault="007B4EE7">
      <w:pPr>
        <w:spacing w:line="276" w:lineRule="auto"/>
        <w:jc w:val="both"/>
        <w:rPr>
          <w:szCs w:val="28"/>
        </w:rPr>
      </w:pPr>
    </w:p>
    <w:sectPr w:rsidR="007B4EE7" w:rsidRPr="007B4EE7" w:rsidSect="00E81644">
      <w:pgSz w:w="11906" w:h="16838"/>
      <w:pgMar w:top="851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5B39"/>
    <w:multiLevelType w:val="multilevel"/>
    <w:tmpl w:val="C4465FC0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0290F26"/>
    <w:multiLevelType w:val="hybridMultilevel"/>
    <w:tmpl w:val="1764BB3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4E9C70EF"/>
    <w:multiLevelType w:val="multilevel"/>
    <w:tmpl w:val="A25E60B2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5226FFB"/>
    <w:multiLevelType w:val="multilevel"/>
    <w:tmpl w:val="5D6EBF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B1"/>
    <w:rsid w:val="004A4D18"/>
    <w:rsid w:val="00757C14"/>
    <w:rsid w:val="007729CC"/>
    <w:rsid w:val="007B4EE7"/>
    <w:rsid w:val="00921DC5"/>
    <w:rsid w:val="00A07DB1"/>
    <w:rsid w:val="00A37BAC"/>
    <w:rsid w:val="00A973E6"/>
    <w:rsid w:val="00AB5297"/>
    <w:rsid w:val="00E8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047E"/>
  <w15:docId w15:val="{DBA399EA-DB0A-4DA3-8005-AAA92F92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56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7D7EF4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7D7EF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865637"/>
    <w:rPr>
      <w:color w:val="0000FF"/>
      <w:u w:val="single"/>
    </w:rPr>
  </w:style>
  <w:style w:type="character" w:customStyle="1" w:styleId="3">
    <w:name w:val="Основной текст с отступом 3 Знак"/>
    <w:basedOn w:val="a1"/>
    <w:link w:val="30"/>
    <w:qFormat/>
    <w:rsid w:val="00795E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бычный (веб) Знак"/>
    <w:link w:val="a6"/>
    <w:qFormat/>
    <w:locked/>
    <w:rsid w:val="00795E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8"/>
    <w:uiPriority w:val="34"/>
    <w:qFormat/>
    <w:locked/>
    <w:rsid w:val="00795E9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Текст выноски Знак"/>
    <w:basedOn w:val="a1"/>
    <w:link w:val="aa"/>
    <w:uiPriority w:val="99"/>
    <w:semiHidden/>
    <w:qFormat/>
    <w:rsid w:val="00795E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9"/>
    <w:qFormat/>
    <w:rsid w:val="007D7EF4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qFormat/>
    <w:rsid w:val="007D7E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b">
    <w:name w:val="Основной текст Знак"/>
    <w:basedOn w:val="a1"/>
    <w:link w:val="ac"/>
    <w:uiPriority w:val="99"/>
    <w:qFormat/>
    <w:rsid w:val="007D7E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basedOn w:val="a1"/>
    <w:link w:val="ae"/>
    <w:qFormat/>
    <w:locked/>
    <w:rsid w:val="007D7EF4"/>
    <w:rPr>
      <w:rFonts w:ascii="Calibri" w:eastAsia="Times New Roman" w:hAnsi="Calibri" w:cs="Times New Roman"/>
      <w:lang w:eastAsia="ru-RU"/>
    </w:rPr>
  </w:style>
  <w:style w:type="character" w:customStyle="1" w:styleId="af">
    <w:name w:val="Заголовок Знак"/>
    <w:basedOn w:val="a1"/>
    <w:link w:val="af0"/>
    <w:qFormat/>
    <w:rsid w:val="007D7E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1">
    <w:name w:val="Strong"/>
    <w:basedOn w:val="a1"/>
    <w:uiPriority w:val="22"/>
    <w:qFormat/>
    <w:rsid w:val="007D7EF4"/>
    <w:rPr>
      <w:b/>
      <w:bCs/>
    </w:rPr>
  </w:style>
  <w:style w:type="character" w:customStyle="1" w:styleId="21">
    <w:name w:val="Основной текст с отступом 2 Знак"/>
    <w:basedOn w:val="a1"/>
    <w:link w:val="22"/>
    <w:uiPriority w:val="99"/>
    <w:semiHidden/>
    <w:qFormat/>
    <w:rsid w:val="000054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1"/>
    <w:link w:val="af3"/>
    <w:uiPriority w:val="99"/>
    <w:semiHidden/>
    <w:qFormat/>
    <w:rsid w:val="00005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Title"/>
    <w:basedOn w:val="a0"/>
    <w:next w:val="ac"/>
    <w:link w:val="af"/>
    <w:qFormat/>
    <w:rsid w:val="007D7EF4"/>
    <w:pPr>
      <w:jc w:val="center"/>
    </w:pPr>
    <w:rPr>
      <w:b/>
    </w:rPr>
  </w:style>
  <w:style w:type="paragraph" w:styleId="ac">
    <w:name w:val="Body Text"/>
    <w:basedOn w:val="a0"/>
    <w:link w:val="ab"/>
    <w:uiPriority w:val="99"/>
    <w:rsid w:val="007D7EF4"/>
    <w:pPr>
      <w:spacing w:after="120"/>
    </w:pPr>
    <w:rPr>
      <w:sz w:val="24"/>
      <w:szCs w:val="24"/>
    </w:rPr>
  </w:style>
  <w:style w:type="paragraph" w:styleId="a">
    <w:name w:val="List"/>
    <w:basedOn w:val="a0"/>
    <w:rsid w:val="000E5435"/>
    <w:pPr>
      <w:numPr>
        <w:numId w:val="1"/>
      </w:numPr>
      <w:spacing w:before="40" w:after="40"/>
      <w:jc w:val="both"/>
    </w:pPr>
    <w:rPr>
      <w:sz w:val="24"/>
    </w:rPr>
  </w:style>
  <w:style w:type="paragraph" w:styleId="af4">
    <w:name w:val="caption"/>
    <w:basedOn w:val="a0"/>
    <w:qFormat/>
    <w:rsid w:val="00E8164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5">
    <w:name w:val="index heading"/>
    <w:basedOn w:val="a0"/>
    <w:qFormat/>
    <w:rsid w:val="00E81644"/>
    <w:pPr>
      <w:suppressLineNumbers/>
    </w:pPr>
    <w:rPr>
      <w:rFonts w:cs="Mangal"/>
    </w:rPr>
  </w:style>
  <w:style w:type="paragraph" w:customStyle="1" w:styleId="Standard">
    <w:name w:val="Standard"/>
    <w:qFormat/>
    <w:rsid w:val="00806167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a8">
    <w:name w:val="List Paragraph"/>
    <w:basedOn w:val="a0"/>
    <w:link w:val="a7"/>
    <w:uiPriority w:val="34"/>
    <w:qFormat/>
    <w:rsid w:val="00865637"/>
    <w:pPr>
      <w:ind w:left="720"/>
      <w:contextualSpacing/>
    </w:pPr>
  </w:style>
  <w:style w:type="paragraph" w:customStyle="1" w:styleId="Default">
    <w:name w:val="Default"/>
    <w:qFormat/>
    <w:rsid w:val="00D42102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0">
    <w:name w:val="Body Text Indent 3"/>
    <w:basedOn w:val="a0"/>
    <w:link w:val="3"/>
    <w:qFormat/>
    <w:rsid w:val="00795E94"/>
    <w:pPr>
      <w:ind w:firstLine="708"/>
      <w:jc w:val="both"/>
    </w:pPr>
    <w:rPr>
      <w:szCs w:val="24"/>
    </w:rPr>
  </w:style>
  <w:style w:type="paragraph" w:styleId="a6">
    <w:name w:val="Normal (Web)"/>
    <w:basedOn w:val="a0"/>
    <w:link w:val="a5"/>
    <w:unhideWhenUsed/>
    <w:qFormat/>
    <w:rsid w:val="00795E94"/>
    <w:pPr>
      <w:spacing w:beforeAutospacing="1" w:afterAutospacing="1"/>
    </w:pPr>
    <w:rPr>
      <w:sz w:val="24"/>
      <w:szCs w:val="24"/>
    </w:rPr>
  </w:style>
  <w:style w:type="paragraph" w:styleId="aa">
    <w:name w:val="Balloon Text"/>
    <w:basedOn w:val="a0"/>
    <w:link w:val="a9"/>
    <w:uiPriority w:val="99"/>
    <w:semiHidden/>
    <w:unhideWhenUsed/>
    <w:qFormat/>
    <w:rsid w:val="00795E94"/>
    <w:rPr>
      <w:rFonts w:ascii="Tahoma" w:hAnsi="Tahoma" w:cs="Tahoma"/>
      <w:sz w:val="16"/>
      <w:szCs w:val="16"/>
    </w:rPr>
  </w:style>
  <w:style w:type="paragraph" w:styleId="ae">
    <w:name w:val="No Spacing"/>
    <w:link w:val="ad"/>
    <w:uiPriority w:val="1"/>
    <w:qFormat/>
    <w:rsid w:val="007D7EF4"/>
    <w:rPr>
      <w:rFonts w:eastAsia="Times New Roman" w:cs="Times New Roman"/>
      <w:lang w:eastAsia="ru-RU"/>
    </w:rPr>
  </w:style>
  <w:style w:type="paragraph" w:customStyle="1" w:styleId="a00">
    <w:name w:val="a0"/>
    <w:basedOn w:val="a0"/>
    <w:qFormat/>
    <w:rsid w:val="007D7EF4"/>
    <w:pPr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qFormat/>
    <w:rsid w:val="00A647C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2">
    <w:name w:val="Body Text Indent 2"/>
    <w:basedOn w:val="a0"/>
    <w:link w:val="21"/>
    <w:uiPriority w:val="99"/>
    <w:semiHidden/>
    <w:unhideWhenUsed/>
    <w:qFormat/>
    <w:rsid w:val="00005463"/>
    <w:pPr>
      <w:spacing w:after="120" w:line="480" w:lineRule="auto"/>
      <w:ind w:left="283"/>
    </w:pPr>
  </w:style>
  <w:style w:type="paragraph" w:styleId="af3">
    <w:name w:val="Body Text Indent"/>
    <w:basedOn w:val="a0"/>
    <w:link w:val="af2"/>
    <w:uiPriority w:val="99"/>
    <w:semiHidden/>
    <w:unhideWhenUsed/>
    <w:rsid w:val="00005463"/>
    <w:pPr>
      <w:spacing w:after="120"/>
      <w:ind w:left="283"/>
    </w:pPr>
  </w:style>
  <w:style w:type="paragraph" w:customStyle="1" w:styleId="Iiaieaieaniene">
    <w:name w:val="I?iaie?aiea niene"/>
    <w:basedOn w:val="a0"/>
    <w:uiPriority w:val="99"/>
    <w:qFormat/>
    <w:rsid w:val="00005463"/>
    <w:pPr>
      <w:widowControl w:val="0"/>
      <w:spacing w:after="120"/>
      <w:ind w:left="566"/>
    </w:pPr>
    <w:rPr>
      <w:szCs w:val="28"/>
    </w:rPr>
  </w:style>
  <w:style w:type="paragraph" w:customStyle="1" w:styleId="af6">
    <w:name w:val="Продолжение списк"/>
    <w:basedOn w:val="a0"/>
    <w:uiPriority w:val="99"/>
    <w:qFormat/>
    <w:rsid w:val="00005463"/>
    <w:pPr>
      <w:widowControl w:val="0"/>
      <w:spacing w:after="120"/>
      <w:ind w:left="566"/>
    </w:pPr>
    <w:rPr>
      <w:szCs w:val="28"/>
    </w:rPr>
  </w:style>
  <w:style w:type="paragraph" w:customStyle="1" w:styleId="ConsNormal">
    <w:name w:val="ConsNormal"/>
    <w:qFormat/>
    <w:rsid w:val="00005463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2"/>
    <w:rsid w:val="000E543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9A4F4-0A4B-4343-BABC-0E3381EB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2621</Words>
  <Characters>14945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Мария Александровна</dc:creator>
  <dc:description/>
  <cp:lastModifiedBy>Белова Надежда Андреевна</cp:lastModifiedBy>
  <cp:revision>3</cp:revision>
  <cp:lastPrinted>2024-04-09T10:08:00Z</cp:lastPrinted>
  <dcterms:created xsi:type="dcterms:W3CDTF">2025-03-25T10:48:00Z</dcterms:created>
  <dcterms:modified xsi:type="dcterms:W3CDTF">2025-03-25T11:01:00Z</dcterms:modified>
  <dc:language>ru-RU</dc:language>
</cp:coreProperties>
</file>