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Приложение 1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к решению Собрания депутатов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Плесецкого муниципального округа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Архангельской области</w:t>
      </w:r>
    </w:p>
    <w:p w:rsidR="006371B1" w:rsidRPr="00B80562" w:rsidRDefault="00B80562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о</w:t>
      </w:r>
      <w:r w:rsidR="009A395E" w:rsidRPr="00B80562">
        <w:t>т</w:t>
      </w:r>
      <w:r w:rsidRPr="00B80562">
        <w:t xml:space="preserve"> 25 июня 2024 года </w:t>
      </w:r>
      <w:r w:rsidR="009A395E" w:rsidRPr="00B80562">
        <w:t>№</w:t>
      </w:r>
      <w:r w:rsidRPr="00B80562">
        <w:t xml:space="preserve"> 208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</w:p>
    <w:p w:rsidR="006371B1" w:rsidRPr="00B80562" w:rsidRDefault="009A395E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«</w:t>
      </w:r>
      <w:r w:rsidR="006371B1" w:rsidRPr="00B80562">
        <w:t>Приложение 2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 xml:space="preserve">к Положению о </w:t>
      </w:r>
      <w:proofErr w:type="gramStart"/>
      <w:r w:rsidRPr="00B80562">
        <w:t>муниципальном</w:t>
      </w:r>
      <w:proofErr w:type="gramEnd"/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 xml:space="preserve">земельном </w:t>
      </w:r>
      <w:proofErr w:type="gramStart"/>
      <w:r w:rsidRPr="00B80562">
        <w:t>контроле</w:t>
      </w:r>
      <w:proofErr w:type="gramEnd"/>
      <w:r w:rsidRPr="00B80562">
        <w:t xml:space="preserve"> на территории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Плесецкого муниципального округа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708"/>
        <w:jc w:val="right"/>
        <w:textAlignment w:val="baseline"/>
      </w:pPr>
      <w:r w:rsidRPr="00B80562">
        <w:t>Архангельской области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708"/>
        <w:jc w:val="right"/>
        <w:textAlignment w:val="baseline"/>
      </w:pPr>
    </w:p>
    <w:p w:rsidR="006371B1" w:rsidRPr="00B80562" w:rsidRDefault="006371B1" w:rsidP="006371B1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spacing w:val="0"/>
          <w:sz w:val="24"/>
          <w:szCs w:val="24"/>
          <w:lang w:eastAsia="ru-RU"/>
        </w:rPr>
      </w:pPr>
      <w:r w:rsidRPr="00B80562">
        <w:rPr>
          <w:rFonts w:eastAsia="Times New Roman"/>
          <w:spacing w:val="0"/>
          <w:sz w:val="24"/>
          <w:szCs w:val="24"/>
          <w:lang w:eastAsia="ru-RU"/>
        </w:rPr>
        <w:t xml:space="preserve">КЛЮЧЕВЫЕ ПОКАЗАТЕЛИ </w:t>
      </w:r>
    </w:p>
    <w:p w:rsidR="006371B1" w:rsidRPr="00B80562" w:rsidRDefault="006371B1" w:rsidP="006371B1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spacing w:val="0"/>
          <w:sz w:val="24"/>
          <w:szCs w:val="24"/>
          <w:lang w:eastAsia="ru-RU"/>
        </w:rPr>
      </w:pPr>
      <w:r w:rsidRPr="00B80562">
        <w:rPr>
          <w:rFonts w:eastAsia="Times New Roman"/>
          <w:spacing w:val="0"/>
          <w:sz w:val="24"/>
          <w:szCs w:val="24"/>
          <w:lang w:eastAsia="ru-RU"/>
        </w:rPr>
        <w:t>муниципального земельного контроля</w:t>
      </w:r>
    </w:p>
    <w:p w:rsidR="006371B1" w:rsidRDefault="006371B1" w:rsidP="006371B1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 w:val="0"/>
          <w:spacing w:val="0"/>
          <w:sz w:val="20"/>
          <w:szCs w:val="20"/>
          <w:lang w:eastAsia="ru-RU"/>
        </w:rPr>
      </w:pPr>
    </w:p>
    <w:tbl>
      <w:tblPr>
        <w:tblW w:w="9922" w:type="dxa"/>
        <w:tblInd w:w="-5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843"/>
        <w:gridCol w:w="1559"/>
        <w:gridCol w:w="2835"/>
        <w:gridCol w:w="1560"/>
        <w:gridCol w:w="2125"/>
      </w:tblGrid>
      <w:tr w:rsidR="006371B1" w:rsidTr="00CB0AD3"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71B1" w:rsidRDefault="006371B1" w:rsidP="00CB0AD3">
            <w:pPr>
              <w:pStyle w:val="s1"/>
              <w:jc w:val="center"/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0562" w:rsidRDefault="006371B1" w:rsidP="00CB0AD3">
            <w:pPr>
              <w:pStyle w:val="s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Формула </w:t>
            </w:r>
          </w:p>
          <w:p w:rsidR="006371B1" w:rsidRDefault="006371B1" w:rsidP="00CB0AD3">
            <w:pPr>
              <w:pStyle w:val="s1"/>
              <w:jc w:val="center"/>
            </w:pPr>
            <w:r>
              <w:rPr>
                <w:color w:val="000000"/>
                <w:sz w:val="20"/>
                <w:szCs w:val="20"/>
              </w:rPr>
              <w:t>расчета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71B1" w:rsidRDefault="006371B1" w:rsidP="00CB0AD3">
            <w:pPr>
              <w:pStyle w:val="s1"/>
              <w:jc w:val="center"/>
            </w:pPr>
            <w:r>
              <w:rPr>
                <w:color w:val="000000"/>
                <w:sz w:val="20"/>
                <w:szCs w:val="20"/>
              </w:rPr>
              <w:t>Примечания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71B1" w:rsidRDefault="006371B1" w:rsidP="00CB0AD3">
            <w:pPr>
              <w:pStyle w:val="s1"/>
              <w:jc w:val="center"/>
            </w:pPr>
            <w:r>
              <w:rPr>
                <w:color w:val="000000"/>
                <w:sz w:val="20"/>
                <w:szCs w:val="20"/>
              </w:rPr>
              <w:t>Целевые значения показателей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71B1" w:rsidRDefault="006371B1" w:rsidP="00CB0AD3">
            <w:pPr>
              <w:pStyle w:val="s1"/>
              <w:jc w:val="center"/>
            </w:pPr>
            <w:r>
              <w:rPr>
                <w:color w:val="000000"/>
                <w:sz w:val="20"/>
                <w:szCs w:val="20"/>
              </w:rPr>
              <w:t>Источник данных для определения значения показателя</w:t>
            </w:r>
          </w:p>
        </w:tc>
      </w:tr>
      <w:tr w:rsidR="006371B1" w:rsidTr="00CB0AD3"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71B1" w:rsidRDefault="006371B1" w:rsidP="00CB0AD3">
            <w:pPr>
              <w:pStyle w:val="s16"/>
            </w:pPr>
            <w:r>
              <w:rPr>
                <w:color w:val="000000"/>
                <w:sz w:val="20"/>
                <w:szCs w:val="20"/>
              </w:rPr>
              <w:t>Доля площади самовольно занятых земельных участков из земель населенных пунктов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71B1" w:rsidRDefault="006371B1" w:rsidP="00CB0AD3">
            <w:pPr>
              <w:pStyle w:val="s16"/>
              <w:jc w:val="center"/>
            </w:pPr>
            <w:r>
              <w:rPr>
                <w:color w:val="000000"/>
                <w:sz w:val="20"/>
                <w:szCs w:val="20"/>
              </w:rPr>
              <w:t xml:space="preserve">А = 100% </w:t>
            </w:r>
            <w:proofErr w:type="spellStart"/>
            <w:r>
              <w:rPr>
                <w:color w:val="000000"/>
                <w:sz w:val="20"/>
                <w:szCs w:val="20"/>
              </w:rPr>
              <w:t>х</w:t>
            </w:r>
            <w:proofErr w:type="spellEnd"/>
          </w:p>
          <w:p w:rsidR="006371B1" w:rsidRDefault="006371B1" w:rsidP="00CB0AD3">
            <w:pPr>
              <w:pStyle w:val="s16"/>
              <w:jc w:val="center"/>
            </w:pP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 xml:space="preserve">сам. /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общ.</w:t>
            </w:r>
          </w:p>
          <w:p w:rsidR="006371B1" w:rsidRDefault="006371B1" w:rsidP="00CB0AD3">
            <w:pPr>
              <w:pStyle w:val="s16"/>
            </w:pPr>
          </w:p>
          <w:p w:rsidR="006371B1" w:rsidRDefault="006371B1" w:rsidP="00CB0AD3">
            <w:pPr>
              <w:pStyle w:val="s16"/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71B1" w:rsidRDefault="006371B1" w:rsidP="00CB0AD3">
            <w:pPr>
              <w:pStyle w:val="s16"/>
            </w:pPr>
            <w:r>
              <w:rPr>
                <w:color w:val="000000"/>
                <w:sz w:val="20"/>
                <w:szCs w:val="20"/>
              </w:rPr>
              <w:t>А.1 – доля площади выявленных в течение отчетного года самовольно занятых земельных участков (земель) из категории земель населенных пунктов</w:t>
            </w:r>
          </w:p>
          <w:p w:rsidR="006371B1" w:rsidRDefault="006371B1" w:rsidP="00CB0AD3">
            <w:pPr>
              <w:pStyle w:val="s16"/>
            </w:pP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сам. – общая площадь всех выявленных в течение отчетного года самовольно занятых земельных участков (земель) из категории земель населенных пунктов</w:t>
            </w:r>
          </w:p>
          <w:p w:rsidR="006371B1" w:rsidRDefault="006371B1" w:rsidP="00CB0AD3">
            <w:pPr>
              <w:pStyle w:val="s16"/>
            </w:pP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 xml:space="preserve">общ. – общая площадь всех земельных участков (земель) из категории земель населенных пунктов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71B1" w:rsidRDefault="006371B1" w:rsidP="00CB0AD3">
            <w:pPr>
              <w:pStyle w:val="s16"/>
              <w:jc w:val="center"/>
            </w:pPr>
            <w:r>
              <w:rPr>
                <w:color w:val="000000"/>
                <w:sz w:val="20"/>
                <w:szCs w:val="20"/>
              </w:rPr>
              <w:t>менее или равно 10%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71B1" w:rsidRDefault="006371B1" w:rsidP="00CB0AD3">
            <w:pPr>
              <w:pStyle w:val="empty"/>
            </w:pPr>
            <w:r>
              <w:rPr>
                <w:color w:val="000000"/>
                <w:sz w:val="20"/>
                <w:szCs w:val="20"/>
              </w:rPr>
              <w:t xml:space="preserve">Результаты осуществления муниципального земельного контроля в течение отчетного года </w:t>
            </w:r>
          </w:p>
        </w:tc>
      </w:tr>
      <w:tr w:rsidR="006371B1" w:rsidTr="00CB0AD3"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71B1" w:rsidRDefault="006371B1" w:rsidP="00CB0AD3">
            <w:pPr>
              <w:pStyle w:val="s16"/>
            </w:pPr>
            <w:r>
              <w:rPr>
                <w:color w:val="000000"/>
                <w:sz w:val="20"/>
                <w:szCs w:val="20"/>
              </w:rPr>
              <w:t>Доля используемых земельных участков не по целевому назначению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71B1" w:rsidRDefault="006371B1" w:rsidP="00CB0AD3">
            <w:pPr>
              <w:pStyle w:val="s16"/>
              <w:jc w:val="center"/>
            </w:pPr>
            <w:proofErr w:type="gramStart"/>
            <w:r>
              <w:rPr>
                <w:color w:val="000000"/>
                <w:sz w:val="20"/>
                <w:szCs w:val="20"/>
              </w:rPr>
              <w:t>Б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= 100% </w:t>
            </w:r>
            <w:proofErr w:type="spellStart"/>
            <w:r>
              <w:rPr>
                <w:color w:val="000000"/>
                <w:sz w:val="20"/>
                <w:szCs w:val="20"/>
              </w:rPr>
              <w:t>х</w:t>
            </w:r>
            <w:proofErr w:type="spellEnd"/>
          </w:p>
          <w:p w:rsidR="006371B1" w:rsidRDefault="006371B1" w:rsidP="00CB0AD3">
            <w:pPr>
              <w:pStyle w:val="s16"/>
              <w:jc w:val="center"/>
            </w:pP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</w:rPr>
              <w:t>нецелев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./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</w:p>
          <w:p w:rsidR="006371B1" w:rsidRDefault="006371B1" w:rsidP="00CB0AD3">
            <w:pPr>
              <w:pStyle w:val="s16"/>
            </w:pPr>
          </w:p>
          <w:p w:rsidR="006371B1" w:rsidRDefault="006371B1" w:rsidP="00CB0AD3">
            <w:pPr>
              <w:pStyle w:val="s16"/>
              <w:jc w:val="center"/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71B1" w:rsidRDefault="006371B1" w:rsidP="00CB0AD3">
            <w:pPr>
              <w:pStyle w:val="s16"/>
            </w:pPr>
            <w:proofErr w:type="gramStart"/>
            <w:r>
              <w:rPr>
                <w:color w:val="000000"/>
                <w:sz w:val="20"/>
                <w:szCs w:val="20"/>
              </w:rPr>
              <w:t>Б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– доля площади выявленных в течение отчетного года земельных участков (земель), используемых не в соответствии с их целевым назначением </w:t>
            </w:r>
          </w:p>
          <w:p w:rsidR="006371B1" w:rsidRDefault="006371B1" w:rsidP="00CB0AD3">
            <w:pPr>
              <w:pStyle w:val="s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</w:rPr>
              <w:t>нецелев</w:t>
            </w:r>
            <w:proofErr w:type="spellEnd"/>
            <w:r>
              <w:rPr>
                <w:color w:val="000000"/>
                <w:sz w:val="20"/>
                <w:szCs w:val="20"/>
              </w:rPr>
              <w:t>.– общая площадь всех выявленных в течение отчетного года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земельных участков (земель), используемых не в соответствии с их целевым назначением </w:t>
            </w:r>
          </w:p>
          <w:p w:rsidR="006371B1" w:rsidRDefault="006371B1" w:rsidP="00CB0AD3">
            <w:pPr>
              <w:pStyle w:val="s16"/>
            </w:pP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 xml:space="preserve"> – общая площадь земельных участков (земель) в границах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71B1" w:rsidRDefault="006371B1" w:rsidP="00CB0AD3">
            <w:pPr>
              <w:pStyle w:val="s16"/>
              <w:jc w:val="center"/>
            </w:pPr>
            <w:r>
              <w:rPr>
                <w:color w:val="000000"/>
                <w:sz w:val="20"/>
                <w:szCs w:val="20"/>
              </w:rPr>
              <w:t>менее или равно</w:t>
            </w:r>
          </w:p>
          <w:p w:rsidR="006371B1" w:rsidRDefault="006371B1" w:rsidP="00CB0AD3">
            <w:pPr>
              <w:pStyle w:val="s16"/>
              <w:jc w:val="center"/>
            </w:pPr>
            <w:r>
              <w:rPr>
                <w:color w:val="000000"/>
                <w:sz w:val="20"/>
                <w:szCs w:val="20"/>
              </w:rPr>
              <w:t>10%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71B1" w:rsidRDefault="006371B1" w:rsidP="00CB0AD3">
            <w:pPr>
              <w:pStyle w:val="empty"/>
            </w:pPr>
            <w:r>
              <w:rPr>
                <w:color w:val="000000"/>
                <w:sz w:val="20"/>
                <w:szCs w:val="20"/>
              </w:rPr>
              <w:t xml:space="preserve">Результаты осуществления муниципального земельного контроля в течение отчетного года </w:t>
            </w:r>
          </w:p>
        </w:tc>
      </w:tr>
    </w:tbl>
    <w:p w:rsidR="006371B1" w:rsidRPr="009A395E" w:rsidRDefault="009A395E" w:rsidP="00F935D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A395E">
        <w:rPr>
          <w:sz w:val="28"/>
          <w:szCs w:val="28"/>
        </w:rPr>
        <w:t xml:space="preserve">                                                                                                                           ».</w:t>
      </w:r>
    </w:p>
    <w:p w:rsidR="006371B1" w:rsidRDefault="006371B1" w:rsidP="00F935D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6371B1" w:rsidRPr="009A395E" w:rsidRDefault="006371B1" w:rsidP="00F935D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371B1" w:rsidRDefault="006371B1" w:rsidP="00F935D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B80562" w:rsidRDefault="00B80562" w:rsidP="00F935D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lastRenderedPageBreak/>
        <w:t>Приложение 2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к решению Собрания депутатов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Плесецкого муниципального округа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Архангельской области</w:t>
      </w:r>
    </w:p>
    <w:p w:rsidR="009A395E" w:rsidRPr="00B80562" w:rsidRDefault="009A395E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 xml:space="preserve">от </w:t>
      </w:r>
      <w:r w:rsidR="00B80562" w:rsidRPr="00B80562">
        <w:t xml:space="preserve">25 июня 2024 года </w:t>
      </w:r>
      <w:r w:rsidRPr="00B80562">
        <w:t>№</w:t>
      </w:r>
      <w:r w:rsidR="00B80562" w:rsidRPr="00B80562">
        <w:t xml:space="preserve"> 208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</w:p>
    <w:p w:rsidR="006371B1" w:rsidRPr="00B80562" w:rsidRDefault="009A395E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«</w:t>
      </w:r>
      <w:r w:rsidR="006371B1" w:rsidRPr="00B80562">
        <w:t>Приложение 3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 xml:space="preserve">к Положению о </w:t>
      </w:r>
      <w:proofErr w:type="gramStart"/>
      <w:r w:rsidRPr="00B80562">
        <w:t>муниципальном</w:t>
      </w:r>
      <w:proofErr w:type="gramEnd"/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 xml:space="preserve">земельном </w:t>
      </w:r>
      <w:proofErr w:type="gramStart"/>
      <w:r w:rsidRPr="00B80562">
        <w:t>контроле</w:t>
      </w:r>
      <w:proofErr w:type="gramEnd"/>
      <w:r w:rsidRPr="00B80562">
        <w:t xml:space="preserve"> на территории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Плесецкого муниципального округа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B80562">
        <w:t>Архангельской области</w:t>
      </w:r>
    </w:p>
    <w:p w:rsidR="006371B1" w:rsidRPr="00B80562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</w:p>
    <w:p w:rsidR="004773E4" w:rsidRDefault="006371B1" w:rsidP="006371B1">
      <w:pPr>
        <w:pStyle w:val="Heading1"/>
        <w:ind w:left="0" w:firstLine="709"/>
        <w:rPr>
          <w:sz w:val="24"/>
          <w:szCs w:val="24"/>
        </w:rPr>
      </w:pPr>
      <w:r w:rsidRPr="00B80562">
        <w:rPr>
          <w:sz w:val="24"/>
          <w:szCs w:val="24"/>
        </w:rPr>
        <w:t xml:space="preserve">Перечень </w:t>
      </w:r>
    </w:p>
    <w:p w:rsidR="004773E4" w:rsidRDefault="006371B1" w:rsidP="006371B1">
      <w:pPr>
        <w:pStyle w:val="Heading1"/>
        <w:ind w:left="0" w:firstLine="709"/>
        <w:rPr>
          <w:sz w:val="24"/>
          <w:szCs w:val="24"/>
        </w:rPr>
      </w:pPr>
      <w:r w:rsidRPr="00B80562">
        <w:rPr>
          <w:sz w:val="24"/>
          <w:szCs w:val="24"/>
        </w:rPr>
        <w:t>индикаторов</w:t>
      </w:r>
      <w:r w:rsidRPr="00B80562">
        <w:rPr>
          <w:spacing w:val="-5"/>
          <w:sz w:val="24"/>
          <w:szCs w:val="24"/>
        </w:rPr>
        <w:t xml:space="preserve"> </w:t>
      </w:r>
      <w:r w:rsidRPr="00B80562">
        <w:rPr>
          <w:sz w:val="24"/>
          <w:szCs w:val="24"/>
        </w:rPr>
        <w:t>риска</w:t>
      </w:r>
      <w:r w:rsidR="004773E4">
        <w:rPr>
          <w:sz w:val="24"/>
          <w:szCs w:val="24"/>
        </w:rPr>
        <w:t xml:space="preserve"> </w:t>
      </w:r>
      <w:r w:rsidRPr="00B80562">
        <w:rPr>
          <w:sz w:val="24"/>
          <w:szCs w:val="24"/>
        </w:rPr>
        <w:t>нарушения</w:t>
      </w:r>
      <w:r w:rsidRPr="00B80562">
        <w:rPr>
          <w:spacing w:val="-5"/>
          <w:sz w:val="24"/>
          <w:szCs w:val="24"/>
        </w:rPr>
        <w:t xml:space="preserve"> </w:t>
      </w:r>
      <w:r w:rsidRPr="00B80562">
        <w:rPr>
          <w:sz w:val="24"/>
          <w:szCs w:val="24"/>
        </w:rPr>
        <w:t>обязательных</w:t>
      </w:r>
      <w:r w:rsidRPr="00B80562">
        <w:rPr>
          <w:spacing w:val="-7"/>
          <w:sz w:val="24"/>
          <w:szCs w:val="24"/>
        </w:rPr>
        <w:t xml:space="preserve"> </w:t>
      </w:r>
      <w:r w:rsidRPr="00B80562">
        <w:rPr>
          <w:sz w:val="24"/>
          <w:szCs w:val="24"/>
        </w:rPr>
        <w:t>требований</w:t>
      </w:r>
    </w:p>
    <w:p w:rsidR="006371B1" w:rsidRPr="00B80562" w:rsidRDefault="006371B1" w:rsidP="006371B1">
      <w:pPr>
        <w:pStyle w:val="Heading1"/>
        <w:ind w:left="0" w:firstLine="709"/>
        <w:rPr>
          <w:b w:val="0"/>
          <w:sz w:val="24"/>
          <w:szCs w:val="24"/>
        </w:rPr>
      </w:pPr>
      <w:r w:rsidRPr="00B80562">
        <w:rPr>
          <w:sz w:val="24"/>
          <w:szCs w:val="24"/>
        </w:rPr>
        <w:t>при</w:t>
      </w:r>
      <w:r w:rsidRPr="00B80562">
        <w:rPr>
          <w:spacing w:val="-4"/>
          <w:sz w:val="24"/>
          <w:szCs w:val="24"/>
        </w:rPr>
        <w:t xml:space="preserve"> </w:t>
      </w:r>
      <w:r w:rsidRPr="00B80562">
        <w:rPr>
          <w:sz w:val="24"/>
          <w:szCs w:val="24"/>
        </w:rPr>
        <w:t>осуществлении</w:t>
      </w:r>
      <w:r w:rsidRPr="00B80562">
        <w:rPr>
          <w:spacing w:val="-67"/>
          <w:sz w:val="24"/>
          <w:szCs w:val="24"/>
        </w:rPr>
        <w:t xml:space="preserve"> </w:t>
      </w:r>
      <w:r w:rsidRPr="00B80562">
        <w:rPr>
          <w:sz w:val="24"/>
          <w:szCs w:val="24"/>
        </w:rPr>
        <w:t>муниципального земельного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контроля</w:t>
      </w:r>
    </w:p>
    <w:p w:rsidR="006371B1" w:rsidRPr="00B80562" w:rsidRDefault="006371B1" w:rsidP="006371B1">
      <w:pPr>
        <w:pStyle w:val="a5"/>
        <w:spacing w:before="5"/>
        <w:ind w:right="110"/>
        <w:jc w:val="left"/>
        <w:rPr>
          <w:sz w:val="24"/>
          <w:szCs w:val="24"/>
        </w:rPr>
      </w:pPr>
    </w:p>
    <w:p w:rsidR="006371B1" w:rsidRPr="00B80562" w:rsidRDefault="006371B1" w:rsidP="009A395E">
      <w:pPr>
        <w:pStyle w:val="a7"/>
        <w:numPr>
          <w:ilvl w:val="0"/>
          <w:numId w:val="2"/>
        </w:numPr>
        <w:tabs>
          <w:tab w:val="left" w:pos="1134"/>
        </w:tabs>
        <w:ind w:left="0" w:right="0" w:firstLine="709"/>
        <w:rPr>
          <w:sz w:val="24"/>
          <w:szCs w:val="24"/>
        </w:rPr>
      </w:pPr>
      <w:r w:rsidRPr="00B80562">
        <w:rPr>
          <w:sz w:val="24"/>
          <w:szCs w:val="24"/>
        </w:rPr>
        <w:t>Несоответствие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площади используемого юридическим лицом, индивидуальным предпринимателем, гражданином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земельного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участка, площади земельного участка, сведения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о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которой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содержатся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в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Едином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государственном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реестре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недвижимости</w:t>
      </w:r>
      <w:r w:rsidRPr="00B80562">
        <w:rPr>
          <w:spacing w:val="-1"/>
          <w:sz w:val="24"/>
          <w:szCs w:val="24"/>
        </w:rPr>
        <w:t xml:space="preserve"> </w:t>
      </w:r>
      <w:r w:rsidRPr="00B80562">
        <w:rPr>
          <w:sz w:val="24"/>
          <w:szCs w:val="24"/>
        </w:rPr>
        <w:t>(ЕГРН).</w:t>
      </w:r>
    </w:p>
    <w:p w:rsidR="006371B1" w:rsidRPr="00B80562" w:rsidRDefault="006371B1" w:rsidP="006371B1">
      <w:pPr>
        <w:pStyle w:val="a7"/>
        <w:numPr>
          <w:ilvl w:val="0"/>
          <w:numId w:val="2"/>
        </w:numPr>
        <w:tabs>
          <w:tab w:val="left" w:pos="1174"/>
        </w:tabs>
        <w:ind w:left="0" w:right="0" w:firstLine="709"/>
        <w:rPr>
          <w:sz w:val="24"/>
          <w:szCs w:val="24"/>
        </w:rPr>
      </w:pPr>
      <w:r w:rsidRPr="00B80562">
        <w:rPr>
          <w:sz w:val="24"/>
          <w:szCs w:val="24"/>
        </w:rPr>
        <w:t>Отсутствие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в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ЕГРН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сведений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о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правах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на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используемый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юридическим</w:t>
      </w:r>
      <w:r w:rsidRPr="00B80562">
        <w:rPr>
          <w:spacing w:val="-67"/>
          <w:sz w:val="24"/>
          <w:szCs w:val="24"/>
        </w:rPr>
        <w:t xml:space="preserve"> </w:t>
      </w:r>
      <w:r w:rsidRPr="00B80562">
        <w:rPr>
          <w:sz w:val="24"/>
          <w:szCs w:val="24"/>
        </w:rPr>
        <w:t>лицом,</w:t>
      </w:r>
      <w:r w:rsidRPr="00B80562">
        <w:rPr>
          <w:spacing w:val="-4"/>
          <w:sz w:val="24"/>
          <w:szCs w:val="24"/>
        </w:rPr>
        <w:t xml:space="preserve"> </w:t>
      </w:r>
      <w:r w:rsidRPr="00B80562">
        <w:rPr>
          <w:sz w:val="24"/>
          <w:szCs w:val="24"/>
        </w:rPr>
        <w:t>индивидуальным</w:t>
      </w:r>
      <w:r w:rsidRPr="00B80562">
        <w:rPr>
          <w:spacing w:val="-5"/>
          <w:sz w:val="24"/>
          <w:szCs w:val="24"/>
        </w:rPr>
        <w:t xml:space="preserve"> </w:t>
      </w:r>
      <w:r w:rsidRPr="00B80562">
        <w:rPr>
          <w:sz w:val="24"/>
          <w:szCs w:val="24"/>
        </w:rPr>
        <w:t>предпринимателем,</w:t>
      </w:r>
      <w:r w:rsidRPr="00B80562">
        <w:rPr>
          <w:spacing w:val="-2"/>
          <w:sz w:val="24"/>
          <w:szCs w:val="24"/>
        </w:rPr>
        <w:t xml:space="preserve"> </w:t>
      </w:r>
      <w:r w:rsidRPr="00B80562">
        <w:rPr>
          <w:sz w:val="24"/>
          <w:szCs w:val="24"/>
        </w:rPr>
        <w:t>гражданином</w:t>
      </w:r>
      <w:r w:rsidRPr="00B80562">
        <w:rPr>
          <w:spacing w:val="-2"/>
          <w:sz w:val="24"/>
          <w:szCs w:val="24"/>
        </w:rPr>
        <w:t xml:space="preserve"> </w:t>
      </w:r>
      <w:r w:rsidRPr="00B80562">
        <w:rPr>
          <w:sz w:val="24"/>
          <w:szCs w:val="24"/>
        </w:rPr>
        <w:t>земельный</w:t>
      </w:r>
      <w:r w:rsidRPr="00B80562">
        <w:rPr>
          <w:spacing w:val="-1"/>
          <w:sz w:val="24"/>
          <w:szCs w:val="24"/>
        </w:rPr>
        <w:t xml:space="preserve"> </w:t>
      </w:r>
      <w:r w:rsidRPr="00B80562">
        <w:rPr>
          <w:sz w:val="24"/>
          <w:szCs w:val="24"/>
        </w:rPr>
        <w:t>участок.</w:t>
      </w:r>
    </w:p>
    <w:p w:rsidR="006371B1" w:rsidRPr="00B80562" w:rsidRDefault="006371B1" w:rsidP="009A395E">
      <w:pPr>
        <w:pStyle w:val="a7"/>
        <w:numPr>
          <w:ilvl w:val="0"/>
          <w:numId w:val="2"/>
        </w:numPr>
        <w:tabs>
          <w:tab w:val="left" w:pos="1134"/>
        </w:tabs>
        <w:ind w:left="0" w:right="0" w:firstLine="709"/>
        <w:rPr>
          <w:sz w:val="24"/>
          <w:szCs w:val="24"/>
        </w:rPr>
      </w:pPr>
      <w:r w:rsidRPr="00B80562">
        <w:rPr>
          <w:sz w:val="24"/>
          <w:szCs w:val="24"/>
        </w:rPr>
        <w:t>Несоответствие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использования юридическим</w:t>
      </w:r>
      <w:r w:rsidRPr="00B80562">
        <w:rPr>
          <w:spacing w:val="-67"/>
          <w:sz w:val="24"/>
          <w:szCs w:val="24"/>
        </w:rPr>
        <w:t xml:space="preserve"> </w:t>
      </w:r>
      <w:r w:rsidRPr="00B80562">
        <w:rPr>
          <w:sz w:val="24"/>
          <w:szCs w:val="24"/>
        </w:rPr>
        <w:t>лицом,</w:t>
      </w:r>
      <w:r w:rsidRPr="00B80562">
        <w:rPr>
          <w:spacing w:val="-4"/>
          <w:sz w:val="24"/>
          <w:szCs w:val="24"/>
        </w:rPr>
        <w:t xml:space="preserve"> </w:t>
      </w:r>
      <w:r w:rsidRPr="00B80562">
        <w:rPr>
          <w:sz w:val="24"/>
          <w:szCs w:val="24"/>
        </w:rPr>
        <w:t>индивидуальным</w:t>
      </w:r>
      <w:r w:rsidRPr="00B80562">
        <w:rPr>
          <w:spacing w:val="-5"/>
          <w:sz w:val="24"/>
          <w:szCs w:val="24"/>
        </w:rPr>
        <w:t xml:space="preserve"> </w:t>
      </w:r>
      <w:r w:rsidRPr="00B80562">
        <w:rPr>
          <w:sz w:val="24"/>
          <w:szCs w:val="24"/>
        </w:rPr>
        <w:t>предпринимателем,</w:t>
      </w:r>
      <w:r w:rsidRPr="00B80562">
        <w:rPr>
          <w:spacing w:val="-2"/>
          <w:sz w:val="24"/>
          <w:szCs w:val="24"/>
        </w:rPr>
        <w:t xml:space="preserve"> </w:t>
      </w:r>
      <w:r w:rsidRPr="00B80562">
        <w:rPr>
          <w:sz w:val="24"/>
          <w:szCs w:val="24"/>
        </w:rPr>
        <w:t>гражданином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земельного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участка,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виду разрешенного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использования, сведения</w:t>
      </w:r>
      <w:r w:rsidRPr="00B80562">
        <w:rPr>
          <w:spacing w:val="-4"/>
          <w:sz w:val="24"/>
          <w:szCs w:val="24"/>
        </w:rPr>
        <w:t xml:space="preserve"> </w:t>
      </w:r>
      <w:r w:rsidRPr="00B80562">
        <w:rPr>
          <w:sz w:val="24"/>
          <w:szCs w:val="24"/>
        </w:rPr>
        <w:t>о котором содержатся</w:t>
      </w:r>
      <w:r w:rsidRPr="00B80562">
        <w:rPr>
          <w:spacing w:val="-1"/>
          <w:sz w:val="24"/>
          <w:szCs w:val="24"/>
        </w:rPr>
        <w:t xml:space="preserve"> </w:t>
      </w:r>
      <w:r w:rsidRPr="00B80562">
        <w:rPr>
          <w:sz w:val="24"/>
          <w:szCs w:val="24"/>
        </w:rPr>
        <w:t>в</w:t>
      </w:r>
      <w:r w:rsidRPr="00B80562">
        <w:rPr>
          <w:spacing w:val="-2"/>
          <w:sz w:val="24"/>
          <w:szCs w:val="24"/>
        </w:rPr>
        <w:t xml:space="preserve"> </w:t>
      </w:r>
      <w:r w:rsidRPr="00B80562">
        <w:rPr>
          <w:sz w:val="24"/>
          <w:szCs w:val="24"/>
        </w:rPr>
        <w:t>ЕГРН.</w:t>
      </w:r>
    </w:p>
    <w:p w:rsidR="006371B1" w:rsidRPr="00B80562" w:rsidRDefault="006371B1" w:rsidP="009A395E">
      <w:pPr>
        <w:pStyle w:val="a7"/>
        <w:numPr>
          <w:ilvl w:val="0"/>
          <w:numId w:val="2"/>
        </w:numPr>
        <w:tabs>
          <w:tab w:val="left" w:pos="1196"/>
        </w:tabs>
        <w:ind w:left="0" w:right="0" w:firstLine="709"/>
        <w:rPr>
          <w:sz w:val="24"/>
          <w:szCs w:val="24"/>
        </w:rPr>
      </w:pPr>
      <w:r w:rsidRPr="00B80562">
        <w:rPr>
          <w:sz w:val="24"/>
          <w:szCs w:val="24"/>
        </w:rPr>
        <w:t>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6371B1" w:rsidRPr="00B80562" w:rsidRDefault="006371B1" w:rsidP="00F935D7">
      <w:pPr>
        <w:pStyle w:val="a7"/>
        <w:numPr>
          <w:ilvl w:val="0"/>
          <w:numId w:val="2"/>
        </w:numPr>
        <w:shd w:val="clear" w:color="auto" w:fill="FFFFFF"/>
        <w:tabs>
          <w:tab w:val="left" w:pos="1232"/>
        </w:tabs>
        <w:ind w:left="0" w:right="0" w:firstLine="709"/>
        <w:textAlignment w:val="baseline"/>
        <w:rPr>
          <w:sz w:val="24"/>
          <w:szCs w:val="24"/>
        </w:rPr>
      </w:pPr>
      <w:proofErr w:type="gramStart"/>
      <w:r w:rsidRPr="00B80562">
        <w:rPr>
          <w:sz w:val="24"/>
          <w:szCs w:val="24"/>
        </w:rPr>
        <w:t>Зарастание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сорной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растительностью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и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(или)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древесно-кустарниковой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растительностью, не относящейся к многолетним плодово-ягодным насаждениям,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за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исключением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мелиоративных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защитных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лесных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насаждений,</w:t>
      </w:r>
      <w:r w:rsidRPr="00B80562">
        <w:rPr>
          <w:spacing w:val="71"/>
          <w:sz w:val="24"/>
          <w:szCs w:val="24"/>
        </w:rPr>
        <w:t xml:space="preserve"> </w:t>
      </w:r>
      <w:r w:rsidRPr="00B80562">
        <w:rPr>
          <w:sz w:val="24"/>
          <w:szCs w:val="24"/>
        </w:rPr>
        <w:t>земельного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участка,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свидетельствующее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о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его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неиспользовании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для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ведения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сельскохозяйственного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производства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или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осуществления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иной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связанной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с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сельскохозяйственным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производством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деятельности,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выявленное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в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результате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проведения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мероприятий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по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контролю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без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взаимодействия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с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правообладателем</w:t>
      </w:r>
      <w:r w:rsidRPr="00B80562">
        <w:rPr>
          <w:spacing w:val="1"/>
          <w:sz w:val="24"/>
          <w:szCs w:val="24"/>
        </w:rPr>
        <w:t xml:space="preserve"> </w:t>
      </w:r>
      <w:r w:rsidRPr="00B80562">
        <w:rPr>
          <w:sz w:val="24"/>
          <w:szCs w:val="24"/>
        </w:rPr>
        <w:t>земельного участка.</w:t>
      </w:r>
      <w:r w:rsidR="009A395E" w:rsidRPr="00B80562">
        <w:rPr>
          <w:sz w:val="24"/>
          <w:szCs w:val="24"/>
        </w:rPr>
        <w:t>».</w:t>
      </w:r>
      <w:proofErr w:type="gramEnd"/>
    </w:p>
    <w:p w:rsidR="006371B1" w:rsidRPr="00B80562" w:rsidRDefault="00B80562" w:rsidP="00B80562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B80562">
        <w:rPr>
          <w:b/>
        </w:rPr>
        <w:t>__________</w:t>
      </w:r>
    </w:p>
    <w:sectPr w:rsidR="006371B1" w:rsidRPr="00B80562" w:rsidSect="00C83E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66D0"/>
    <w:multiLevelType w:val="hybridMultilevel"/>
    <w:tmpl w:val="BEF40CD2"/>
    <w:lvl w:ilvl="0" w:tplc="CD12E1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671152FC"/>
    <w:multiLevelType w:val="hybridMultilevel"/>
    <w:tmpl w:val="37C0300A"/>
    <w:lvl w:ilvl="0" w:tplc="695AF8DC">
      <w:start w:val="1"/>
      <w:numFmt w:val="decimal"/>
      <w:lvlText w:val="%1."/>
      <w:lvlJc w:val="left"/>
      <w:pPr>
        <w:ind w:left="112" w:hanging="6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B66672">
      <w:numFmt w:val="bullet"/>
      <w:lvlText w:val="•"/>
      <w:lvlJc w:val="left"/>
      <w:pPr>
        <w:ind w:left="1136" w:hanging="629"/>
      </w:pPr>
      <w:rPr>
        <w:rFonts w:hint="default"/>
        <w:lang w:val="ru-RU" w:eastAsia="en-US" w:bidi="ar-SA"/>
      </w:rPr>
    </w:lvl>
    <w:lvl w:ilvl="2" w:tplc="8124C894">
      <w:numFmt w:val="bullet"/>
      <w:lvlText w:val="•"/>
      <w:lvlJc w:val="left"/>
      <w:pPr>
        <w:ind w:left="2153" w:hanging="629"/>
      </w:pPr>
      <w:rPr>
        <w:rFonts w:hint="default"/>
        <w:lang w:val="ru-RU" w:eastAsia="en-US" w:bidi="ar-SA"/>
      </w:rPr>
    </w:lvl>
    <w:lvl w:ilvl="3" w:tplc="8CD2C37A">
      <w:numFmt w:val="bullet"/>
      <w:lvlText w:val="•"/>
      <w:lvlJc w:val="left"/>
      <w:pPr>
        <w:ind w:left="3169" w:hanging="629"/>
      </w:pPr>
      <w:rPr>
        <w:rFonts w:hint="default"/>
        <w:lang w:val="ru-RU" w:eastAsia="en-US" w:bidi="ar-SA"/>
      </w:rPr>
    </w:lvl>
    <w:lvl w:ilvl="4" w:tplc="9C609EA6">
      <w:numFmt w:val="bullet"/>
      <w:lvlText w:val="•"/>
      <w:lvlJc w:val="left"/>
      <w:pPr>
        <w:ind w:left="4186" w:hanging="629"/>
      </w:pPr>
      <w:rPr>
        <w:rFonts w:hint="default"/>
        <w:lang w:val="ru-RU" w:eastAsia="en-US" w:bidi="ar-SA"/>
      </w:rPr>
    </w:lvl>
    <w:lvl w:ilvl="5" w:tplc="B47ED252">
      <w:numFmt w:val="bullet"/>
      <w:lvlText w:val="•"/>
      <w:lvlJc w:val="left"/>
      <w:pPr>
        <w:ind w:left="5203" w:hanging="629"/>
      </w:pPr>
      <w:rPr>
        <w:rFonts w:hint="default"/>
        <w:lang w:val="ru-RU" w:eastAsia="en-US" w:bidi="ar-SA"/>
      </w:rPr>
    </w:lvl>
    <w:lvl w:ilvl="6" w:tplc="20060BD6">
      <w:numFmt w:val="bullet"/>
      <w:lvlText w:val="•"/>
      <w:lvlJc w:val="left"/>
      <w:pPr>
        <w:ind w:left="6219" w:hanging="629"/>
      </w:pPr>
      <w:rPr>
        <w:rFonts w:hint="default"/>
        <w:lang w:val="ru-RU" w:eastAsia="en-US" w:bidi="ar-SA"/>
      </w:rPr>
    </w:lvl>
    <w:lvl w:ilvl="7" w:tplc="880A4AAE">
      <w:numFmt w:val="bullet"/>
      <w:lvlText w:val="•"/>
      <w:lvlJc w:val="left"/>
      <w:pPr>
        <w:ind w:left="7236" w:hanging="629"/>
      </w:pPr>
      <w:rPr>
        <w:rFonts w:hint="default"/>
        <w:lang w:val="ru-RU" w:eastAsia="en-US" w:bidi="ar-SA"/>
      </w:rPr>
    </w:lvl>
    <w:lvl w:ilvl="8" w:tplc="7B8AEBFE">
      <w:numFmt w:val="bullet"/>
      <w:lvlText w:val="•"/>
      <w:lvlJc w:val="left"/>
      <w:pPr>
        <w:ind w:left="8253" w:hanging="62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14BC"/>
    <w:rsid w:val="0006414C"/>
    <w:rsid w:val="00090DDB"/>
    <w:rsid w:val="00131233"/>
    <w:rsid w:val="00155F8E"/>
    <w:rsid w:val="00181C5A"/>
    <w:rsid w:val="00270FC0"/>
    <w:rsid w:val="002A5A81"/>
    <w:rsid w:val="003038EC"/>
    <w:rsid w:val="003277D5"/>
    <w:rsid w:val="0042691B"/>
    <w:rsid w:val="00430DDF"/>
    <w:rsid w:val="00467E60"/>
    <w:rsid w:val="004773E4"/>
    <w:rsid w:val="00496EAB"/>
    <w:rsid w:val="005712AE"/>
    <w:rsid w:val="005807F1"/>
    <w:rsid w:val="005B1378"/>
    <w:rsid w:val="005B5D9F"/>
    <w:rsid w:val="005E3EA0"/>
    <w:rsid w:val="005F5052"/>
    <w:rsid w:val="00604FB3"/>
    <w:rsid w:val="006371B1"/>
    <w:rsid w:val="006814BC"/>
    <w:rsid w:val="006F597A"/>
    <w:rsid w:val="007149F8"/>
    <w:rsid w:val="00734280"/>
    <w:rsid w:val="00771053"/>
    <w:rsid w:val="00771D12"/>
    <w:rsid w:val="00784BFD"/>
    <w:rsid w:val="007E1A81"/>
    <w:rsid w:val="007E7A80"/>
    <w:rsid w:val="008548CE"/>
    <w:rsid w:val="00893A4F"/>
    <w:rsid w:val="008F38B8"/>
    <w:rsid w:val="00911F03"/>
    <w:rsid w:val="00946650"/>
    <w:rsid w:val="00987288"/>
    <w:rsid w:val="009A395E"/>
    <w:rsid w:val="009C7C89"/>
    <w:rsid w:val="00A35CFF"/>
    <w:rsid w:val="00A36E32"/>
    <w:rsid w:val="00AE0686"/>
    <w:rsid w:val="00B0152A"/>
    <w:rsid w:val="00B01819"/>
    <w:rsid w:val="00B11548"/>
    <w:rsid w:val="00B339D4"/>
    <w:rsid w:val="00B61E25"/>
    <w:rsid w:val="00B80562"/>
    <w:rsid w:val="00B8603A"/>
    <w:rsid w:val="00C12078"/>
    <w:rsid w:val="00C83ED0"/>
    <w:rsid w:val="00CD655E"/>
    <w:rsid w:val="00CF7DF3"/>
    <w:rsid w:val="00D54F23"/>
    <w:rsid w:val="00E326A7"/>
    <w:rsid w:val="00E41A03"/>
    <w:rsid w:val="00E53C66"/>
    <w:rsid w:val="00E8344A"/>
    <w:rsid w:val="00ED7E82"/>
    <w:rsid w:val="00F710DF"/>
    <w:rsid w:val="00F9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pacing w:val="2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DB"/>
  </w:style>
  <w:style w:type="paragraph" w:styleId="3">
    <w:name w:val="heading 3"/>
    <w:basedOn w:val="a"/>
    <w:link w:val="30"/>
    <w:uiPriority w:val="9"/>
    <w:qFormat/>
    <w:rsid w:val="008548CE"/>
    <w:pPr>
      <w:spacing w:before="100" w:beforeAutospacing="1" w:after="100" w:afterAutospacing="1" w:line="240" w:lineRule="auto"/>
      <w:outlineLvl w:val="2"/>
    </w:pPr>
    <w:rPr>
      <w:rFonts w:eastAsia="Times New Roman"/>
      <w:spacing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6814BC"/>
    <w:pPr>
      <w:spacing w:before="100" w:beforeAutospacing="1" w:after="100" w:afterAutospacing="1" w:line="240" w:lineRule="auto"/>
    </w:pPr>
    <w:rPr>
      <w:rFonts w:eastAsia="Times New Roman"/>
      <w:b w:val="0"/>
      <w:bCs w:val="0"/>
      <w:spacing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48CE"/>
    <w:rPr>
      <w:rFonts w:eastAsia="Times New Roman"/>
      <w:spacing w:val="0"/>
      <w:sz w:val="27"/>
      <w:szCs w:val="27"/>
      <w:lang w:eastAsia="ru-RU"/>
    </w:rPr>
  </w:style>
  <w:style w:type="paragraph" w:customStyle="1" w:styleId="ConsPlusNormal">
    <w:name w:val="ConsPlusNormal"/>
    <w:qFormat/>
    <w:rsid w:val="00F935D7"/>
    <w:pPr>
      <w:widowControl w:val="0"/>
      <w:spacing w:after="0" w:line="240" w:lineRule="auto"/>
      <w:ind w:firstLine="720"/>
    </w:pPr>
    <w:rPr>
      <w:rFonts w:ascii="Arial" w:eastAsia="Times New Roman" w:hAnsi="Arial" w:cs="Arial"/>
      <w:b w:val="0"/>
      <w:bCs w:val="0"/>
      <w:spacing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5D7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E0686"/>
    <w:pPr>
      <w:spacing w:before="100" w:beforeAutospacing="1" w:after="100" w:afterAutospacing="1" w:line="240" w:lineRule="auto"/>
    </w:pPr>
    <w:rPr>
      <w:rFonts w:eastAsia="Times New Roman"/>
      <w:b w:val="0"/>
      <w:bCs w:val="0"/>
      <w:spacing w:val="0"/>
      <w:sz w:val="24"/>
      <w:szCs w:val="24"/>
      <w:lang w:eastAsia="ru-RU"/>
    </w:rPr>
  </w:style>
  <w:style w:type="paragraph" w:customStyle="1" w:styleId="s16">
    <w:name w:val="s_16"/>
    <w:basedOn w:val="a"/>
    <w:rsid w:val="00AE0686"/>
    <w:pPr>
      <w:suppressAutoHyphens/>
      <w:spacing w:before="28" w:after="28"/>
    </w:pPr>
    <w:rPr>
      <w:rFonts w:eastAsia="Times New Roman"/>
      <w:b w:val="0"/>
      <w:bCs w:val="0"/>
      <w:spacing w:val="0"/>
      <w:sz w:val="24"/>
      <w:szCs w:val="24"/>
      <w:lang w:eastAsia="ru-RU"/>
    </w:rPr>
  </w:style>
  <w:style w:type="paragraph" w:customStyle="1" w:styleId="empty">
    <w:name w:val="empty"/>
    <w:basedOn w:val="a"/>
    <w:rsid w:val="00AE0686"/>
    <w:pPr>
      <w:suppressAutoHyphens/>
      <w:spacing w:before="28" w:after="28"/>
    </w:pPr>
    <w:rPr>
      <w:rFonts w:eastAsia="Times New Roman"/>
      <w:b w:val="0"/>
      <w:bCs w:val="0"/>
      <w:spacing w:val="0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0686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eastAsia="Times New Roman"/>
      <w:b w:val="0"/>
      <w:bCs w:val="0"/>
      <w:spacing w:val="0"/>
    </w:rPr>
  </w:style>
  <w:style w:type="character" w:customStyle="1" w:styleId="a6">
    <w:name w:val="Основной текст Знак"/>
    <w:basedOn w:val="a0"/>
    <w:link w:val="a5"/>
    <w:uiPriority w:val="1"/>
    <w:rsid w:val="00AE0686"/>
    <w:rPr>
      <w:rFonts w:eastAsia="Times New Roman"/>
      <w:b w:val="0"/>
      <w:bCs w:val="0"/>
      <w:spacing w:val="0"/>
    </w:rPr>
  </w:style>
  <w:style w:type="paragraph" w:customStyle="1" w:styleId="Heading1">
    <w:name w:val="Heading 1"/>
    <w:basedOn w:val="a"/>
    <w:uiPriority w:val="1"/>
    <w:qFormat/>
    <w:rsid w:val="00AE0686"/>
    <w:pPr>
      <w:widowControl w:val="0"/>
      <w:autoSpaceDE w:val="0"/>
      <w:autoSpaceDN w:val="0"/>
      <w:spacing w:after="0" w:line="240" w:lineRule="auto"/>
      <w:ind w:left="5"/>
      <w:jc w:val="center"/>
      <w:outlineLvl w:val="1"/>
    </w:pPr>
    <w:rPr>
      <w:rFonts w:eastAsia="Times New Roman"/>
      <w:spacing w:val="0"/>
    </w:rPr>
  </w:style>
  <w:style w:type="paragraph" w:styleId="a7">
    <w:name w:val="List Paragraph"/>
    <w:basedOn w:val="a"/>
    <w:uiPriority w:val="1"/>
    <w:qFormat/>
    <w:rsid w:val="00AE0686"/>
    <w:pPr>
      <w:widowControl w:val="0"/>
      <w:autoSpaceDE w:val="0"/>
      <w:autoSpaceDN w:val="0"/>
      <w:spacing w:after="0" w:line="240" w:lineRule="auto"/>
      <w:ind w:left="112" w:right="104" w:firstLine="708"/>
      <w:jc w:val="both"/>
    </w:pPr>
    <w:rPr>
      <w:rFonts w:eastAsia="Times New Roman"/>
      <w:b w:val="0"/>
      <w:bCs w:val="0"/>
      <w:spacing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8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WS0408</dc:creator>
  <cp:lastModifiedBy>Наталья</cp:lastModifiedBy>
  <cp:revision>13</cp:revision>
  <cp:lastPrinted>2024-06-27T06:13:00Z</cp:lastPrinted>
  <dcterms:created xsi:type="dcterms:W3CDTF">2024-05-24T11:59:00Z</dcterms:created>
  <dcterms:modified xsi:type="dcterms:W3CDTF">2024-06-27T06:15:00Z</dcterms:modified>
</cp:coreProperties>
</file>