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Плесецкого муниципального округа Архангельской области информирует о планируемом предоставлении земельных участков, расположенных на территории Плесецкого муниципального округа.</w:t>
      </w:r>
    </w:p>
    <w:p w:rsidR="00D6092B" w:rsidRDefault="00D6092B" w:rsidP="00D6092B">
      <w:pPr>
        <w:pStyle w:val="1"/>
        <w:shd w:val="clear" w:color="auto" w:fill="FFFFFF"/>
        <w:spacing w:before="0" w:after="0"/>
        <w:ind w:left="-284" w:firstLine="708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Земельный участок, в кадастровом квартале: 29:15:</w:t>
      </w:r>
      <w:r w:rsidR="006C4C14">
        <w:rPr>
          <w:rFonts w:ascii="Times New Roman" w:hAnsi="Times New Roman"/>
          <w:b w:val="0"/>
          <w:sz w:val="28"/>
          <w:szCs w:val="28"/>
        </w:rPr>
        <w:t>142801</w:t>
      </w:r>
      <w:r>
        <w:rPr>
          <w:rFonts w:ascii="Times New Roman" w:hAnsi="Times New Roman"/>
          <w:b w:val="0"/>
          <w:sz w:val="28"/>
          <w:szCs w:val="28"/>
        </w:rPr>
        <w:t xml:space="preserve">, площадью  </w:t>
      </w:r>
      <w:r>
        <w:rPr>
          <w:rFonts w:ascii="Times New Roman" w:hAnsi="Times New Roman"/>
          <w:b w:val="0"/>
          <w:sz w:val="28"/>
          <w:szCs w:val="28"/>
          <w:shd w:val="clear" w:color="auto" w:fill="FFFFFF"/>
        </w:rPr>
        <w:t>1</w:t>
      </w:r>
      <w:r w:rsidR="008506AD">
        <w:rPr>
          <w:rFonts w:ascii="Times New Roman" w:hAnsi="Times New Roman"/>
          <w:b w:val="0"/>
          <w:sz w:val="28"/>
          <w:szCs w:val="28"/>
          <w:shd w:val="clear" w:color="auto" w:fill="FFFFFF"/>
        </w:rPr>
        <w:t>1</w:t>
      </w:r>
      <w:r w:rsidR="006C4C14">
        <w:rPr>
          <w:rFonts w:ascii="Times New Roman" w:hAnsi="Times New Roman"/>
          <w:b w:val="0"/>
          <w:sz w:val="28"/>
          <w:szCs w:val="28"/>
          <w:shd w:val="clear" w:color="auto" w:fill="FFFFFF"/>
        </w:rPr>
        <w:t>25</w:t>
      </w:r>
      <w:r>
        <w:rPr>
          <w:rFonts w:ascii="Times New Roman" w:hAnsi="Times New Roman"/>
          <w:b w:val="0"/>
          <w:sz w:val="28"/>
          <w:szCs w:val="28"/>
        </w:rPr>
        <w:t xml:space="preserve"> кв</w:t>
      </w:r>
      <w:proofErr w:type="gramStart"/>
      <w:r>
        <w:rPr>
          <w:rFonts w:ascii="Times New Roman" w:hAnsi="Times New Roman"/>
          <w:b w:val="0"/>
          <w:sz w:val="28"/>
          <w:szCs w:val="28"/>
        </w:rPr>
        <w:t>.м</w:t>
      </w:r>
      <w:proofErr w:type="gramEnd"/>
      <w:r>
        <w:rPr>
          <w:rFonts w:ascii="Times New Roman" w:hAnsi="Times New Roman"/>
          <w:b w:val="0"/>
          <w:sz w:val="28"/>
          <w:szCs w:val="28"/>
        </w:rPr>
        <w:t xml:space="preserve">, местоположение: </w:t>
      </w:r>
      <w:r w:rsidR="008506AD">
        <w:rPr>
          <w:rFonts w:ascii="Times New Roman" w:hAnsi="Times New Roman"/>
          <w:b w:val="0"/>
          <w:sz w:val="28"/>
          <w:szCs w:val="28"/>
        </w:rPr>
        <w:t xml:space="preserve">Российская Федерация, </w:t>
      </w:r>
      <w:hyperlink r:id="rId4" w:tgtFrame="_blank" w:history="1"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Архангельская область, </w:t>
        </w:r>
        <w:proofErr w:type="spellStart"/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Плесецкий</w:t>
        </w:r>
        <w:proofErr w:type="spellEnd"/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8506AD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муниципальный округ</w:t>
        </w:r>
        <w:r w:rsidRPr="00BE40AE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,</w:t>
        </w:r>
        <w:r w:rsidR="008506AD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r w:rsidR="006C4C1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д</w:t>
        </w:r>
        <w:r w:rsidR="008506AD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6C4C1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 xml:space="preserve"> </w:t>
        </w:r>
        <w:proofErr w:type="gramStart"/>
        <w:r w:rsidR="006C4C1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Ленино</w:t>
        </w:r>
        <w:proofErr w:type="gramEnd"/>
        <w:r w:rsidR="006C4C14">
          <w:rPr>
            <w:rStyle w:val="a3"/>
            <w:rFonts w:ascii="Times New Roman" w:hAnsi="Times New Roman"/>
            <w:b w:val="0"/>
            <w:color w:val="auto"/>
            <w:sz w:val="28"/>
            <w:szCs w:val="28"/>
            <w:u w:val="none"/>
            <w:shd w:val="clear" w:color="auto" w:fill="FFFFFF"/>
          </w:rPr>
          <w:t>,</w:t>
        </w:r>
      </w:hyperlink>
      <w:r w:rsidR="006C4C14">
        <w:t xml:space="preserve"> </w:t>
      </w:r>
      <w:r w:rsidRPr="00BE40AE">
        <w:rPr>
          <w:rFonts w:ascii="Times New Roman" w:hAnsi="Times New Roman"/>
          <w:b w:val="0"/>
          <w:sz w:val="28"/>
          <w:szCs w:val="28"/>
        </w:rPr>
        <w:t xml:space="preserve">в </w:t>
      </w:r>
      <w:r>
        <w:rPr>
          <w:rFonts w:ascii="Times New Roman" w:hAnsi="Times New Roman"/>
          <w:b w:val="0"/>
          <w:sz w:val="28"/>
          <w:szCs w:val="28"/>
        </w:rPr>
        <w:t xml:space="preserve">аренду на 20 лет, вид разрешенного использования - для </w:t>
      </w:r>
      <w:r w:rsidR="008506AD">
        <w:rPr>
          <w:rFonts w:ascii="Times New Roman" w:hAnsi="Times New Roman"/>
          <w:b w:val="0"/>
          <w:sz w:val="28"/>
          <w:szCs w:val="28"/>
        </w:rPr>
        <w:t>индивидуального жилищного строительства</w:t>
      </w:r>
      <w:r>
        <w:rPr>
          <w:rFonts w:ascii="Times New Roman" w:hAnsi="Times New Roman"/>
          <w:b w:val="0"/>
          <w:sz w:val="28"/>
          <w:szCs w:val="28"/>
        </w:rPr>
        <w:t>, категория земель – земли населенных пунктов.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Ознакомиться со схемой расположения земельного участка можно по адресу: Архангельская область, п. Плесецк, ул. Ленина, д. 33, каб. № 44.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намерении участвовать в аукционе можно подать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тридцати дней со дня опубликования и размещения извещения.</w:t>
      </w:r>
    </w:p>
    <w:p w:rsidR="00D6092B" w:rsidRDefault="00D6092B" w:rsidP="00D6092B">
      <w:pPr>
        <w:pStyle w:val="22"/>
        <w:ind w:left="-28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 и способ подачи заявлений: на бумажном носителе при личном обращении, либо направив заказным письмом по адресу: Архангельская область, п. Плесецк, ул. Ленина, д. 33, кабинет № 44, телефон для </w:t>
      </w:r>
      <w:r>
        <w:rPr>
          <w:sz w:val="28"/>
          <w:szCs w:val="28"/>
        </w:rPr>
        <w:br/>
        <w:t xml:space="preserve">справок </w:t>
      </w:r>
      <w:r w:rsidR="000836AB">
        <w:rPr>
          <w:sz w:val="28"/>
          <w:szCs w:val="28"/>
        </w:rPr>
        <w:t xml:space="preserve"> </w:t>
      </w:r>
      <w:r>
        <w:rPr>
          <w:sz w:val="28"/>
          <w:szCs w:val="28"/>
        </w:rPr>
        <w:t>7-70-01.</w:t>
      </w:r>
    </w:p>
    <w:p w:rsidR="00676494" w:rsidRDefault="00676494"/>
    <w:sectPr w:rsidR="00676494" w:rsidSect="00BB6B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6092B"/>
    <w:rsid w:val="000836AB"/>
    <w:rsid w:val="000C0A12"/>
    <w:rsid w:val="000C1497"/>
    <w:rsid w:val="00201ED7"/>
    <w:rsid w:val="00676494"/>
    <w:rsid w:val="006A7518"/>
    <w:rsid w:val="006C4C14"/>
    <w:rsid w:val="008506AD"/>
    <w:rsid w:val="00AD7FAD"/>
    <w:rsid w:val="00BB6B7C"/>
    <w:rsid w:val="00BE40AE"/>
    <w:rsid w:val="00D07370"/>
    <w:rsid w:val="00D6092B"/>
    <w:rsid w:val="00F1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B7C"/>
  </w:style>
  <w:style w:type="paragraph" w:styleId="1">
    <w:name w:val="heading 1"/>
    <w:basedOn w:val="a"/>
    <w:next w:val="a"/>
    <w:link w:val="10"/>
    <w:qFormat/>
    <w:rsid w:val="00D6092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092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basedOn w:val="a0"/>
    <w:semiHidden/>
    <w:unhideWhenUsed/>
    <w:rsid w:val="00D6092B"/>
    <w:rPr>
      <w:color w:val="0000FF"/>
      <w:u w:val="single"/>
    </w:rPr>
  </w:style>
  <w:style w:type="paragraph" w:customStyle="1" w:styleId="22">
    <w:name w:val="Основной текст 22"/>
    <w:basedOn w:val="a"/>
    <w:rsid w:val="00D6092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98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grp365.ru/reestr?egrp=29:15:061201:6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Суховецкая Елена Сергеевна</dc:creator>
  <cp:keywords/>
  <dc:description/>
  <cp:lastModifiedBy>Талалуева Татьяна Владимировна</cp:lastModifiedBy>
  <cp:revision>11</cp:revision>
  <cp:lastPrinted>2024-11-27T11:56:00Z</cp:lastPrinted>
  <dcterms:created xsi:type="dcterms:W3CDTF">2024-10-02T13:51:00Z</dcterms:created>
  <dcterms:modified xsi:type="dcterms:W3CDTF">2024-11-27T11:56:00Z</dcterms:modified>
</cp:coreProperties>
</file>