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3D" w:rsidRPr="00DA2C3D" w:rsidRDefault="00DA2C3D" w:rsidP="00DA2C3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Администрация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</w:t>
      </w:r>
    </w:p>
    <w:p w:rsidR="00DA2C3D" w:rsidRPr="00DA2C3D" w:rsidRDefault="00DA2C3D" w:rsidP="00DA2C3D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> </w:t>
      </w:r>
    </w:p>
    <w:p w:rsidR="00DA2C3D" w:rsidRPr="00DA2C3D" w:rsidRDefault="00DA2C3D" w:rsidP="00DA2C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>земельный участок в кадастровом квартале 29:15:110703 площадью</w:t>
      </w:r>
      <w:r w:rsidRPr="00DA2C3D">
        <w:rPr>
          <w:rFonts w:ascii="Arial" w:eastAsia="Times New Roman" w:hAnsi="Arial" w:cs="Arial"/>
          <w:color w:val="1E1D1E"/>
          <w:sz w:val="28"/>
          <w:szCs w:val="28"/>
        </w:rPr>
        <w:br/>
        <w:t xml:space="preserve">2000 кв. м., местоположение: Архангельская область,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муниципальный округ, п.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Оксовский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>, в аренду для ведения личного подсобного хозяйства (приусадебный земельный участок), категория земель – земли населенных пунктов.</w:t>
      </w:r>
    </w:p>
    <w:p w:rsidR="00DA2C3D" w:rsidRPr="00DA2C3D" w:rsidRDefault="00DA2C3D" w:rsidP="00DA2C3D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 район, п. Плесецк, ул. Ленина, д. 33,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каб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>. № 44.</w:t>
      </w:r>
    </w:p>
    <w:p w:rsidR="00DA2C3D" w:rsidRPr="00DA2C3D" w:rsidRDefault="00DA2C3D" w:rsidP="00DA2C3D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>Заявление о намерении участвовать в аукционе можно подать в течение тридцати дней со дня опубликования и размещения извещения.</w:t>
      </w:r>
    </w:p>
    <w:p w:rsidR="00DA2C3D" w:rsidRPr="00DA2C3D" w:rsidRDefault="00DA2C3D" w:rsidP="00DA2C3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DA2C3D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DA2C3D">
        <w:rPr>
          <w:rFonts w:ascii="Arial" w:eastAsia="Times New Roman" w:hAnsi="Arial" w:cs="Arial"/>
          <w:color w:val="1E1D1E"/>
          <w:sz w:val="28"/>
          <w:szCs w:val="28"/>
        </w:rPr>
        <w:t xml:space="preserve"> район, п. Плесецк, ул. Ленина, д. 33, кабинет № 44, телефон для справок: 7-70-01.</w:t>
      </w:r>
    </w:p>
    <w:p w:rsidR="0013293A" w:rsidRPr="00DA2C3D" w:rsidRDefault="0013293A">
      <w:pPr>
        <w:rPr>
          <w:sz w:val="28"/>
          <w:szCs w:val="28"/>
        </w:rPr>
      </w:pPr>
    </w:p>
    <w:sectPr w:rsidR="0013293A" w:rsidRPr="00D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4D88"/>
    <w:multiLevelType w:val="multilevel"/>
    <w:tmpl w:val="AD8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characterSpacingControl w:val="doNotCompress"/>
  <w:savePreviewPicture/>
  <w:compat>
    <w:useFELayout/>
  </w:compat>
  <w:rsids>
    <w:rsidRoot w:val="00DA2C3D"/>
    <w:rsid w:val="0013293A"/>
    <w:rsid w:val="00DA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223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095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3</cp:revision>
  <dcterms:created xsi:type="dcterms:W3CDTF">2024-06-28T08:52:00Z</dcterms:created>
  <dcterms:modified xsi:type="dcterms:W3CDTF">2024-06-28T08:52:00Z</dcterms:modified>
</cp:coreProperties>
</file>