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21" w:rsidRPr="001B7E72" w:rsidRDefault="00A01DB0" w:rsidP="00FD091F">
      <w:pPr>
        <w:contextualSpacing/>
        <w:jc w:val="center"/>
        <w:rPr>
          <w:szCs w:val="28"/>
        </w:rPr>
      </w:pPr>
      <w:r>
        <w:rPr>
          <w:noProof/>
          <w:sz w:val="24"/>
          <w:szCs w:val="24"/>
        </w:rPr>
        <w:drawing>
          <wp:inline distT="0" distB="0" distL="0" distR="0">
            <wp:extent cx="452120" cy="71945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grayscl/>
                    </a:blip>
                    <a:srcRect/>
                    <a:stretch>
                      <a:fillRect/>
                    </a:stretch>
                  </pic:blipFill>
                  <pic:spPr bwMode="auto">
                    <a:xfrm>
                      <a:off x="0" y="0"/>
                      <a:ext cx="452120" cy="723900"/>
                    </a:xfrm>
                    <a:prstGeom prst="rect">
                      <a:avLst/>
                    </a:prstGeom>
                    <a:noFill/>
                    <a:ln w="9525">
                      <a:noFill/>
                      <a:miter lim="800000"/>
                      <a:headEnd/>
                      <a:tailEnd/>
                    </a:ln>
                  </pic:spPr>
                </pic:pic>
              </a:graphicData>
            </a:graphic>
          </wp:inline>
        </w:drawing>
      </w:r>
    </w:p>
    <w:p w:rsidR="00CB4021" w:rsidRPr="001B7E72" w:rsidRDefault="00BB1045" w:rsidP="00FD091F">
      <w:pPr>
        <w:tabs>
          <w:tab w:val="left" w:pos="1699"/>
        </w:tabs>
        <w:contextualSpacing/>
        <w:rPr>
          <w:szCs w:val="28"/>
        </w:rPr>
      </w:pPr>
      <w:r>
        <w:rPr>
          <w:szCs w:val="28"/>
        </w:rPr>
        <w:tab/>
      </w:r>
    </w:p>
    <w:p w:rsidR="00383D9E" w:rsidRDefault="00FD091F" w:rsidP="00FD091F">
      <w:pPr>
        <w:contextualSpacing/>
        <w:jc w:val="center"/>
        <w:rPr>
          <w:b/>
          <w:szCs w:val="28"/>
        </w:rPr>
      </w:pPr>
      <w:r>
        <w:rPr>
          <w:b/>
          <w:szCs w:val="28"/>
        </w:rPr>
        <w:t xml:space="preserve">ГЛАВА </w:t>
      </w:r>
      <w:r w:rsidR="0001692F">
        <w:rPr>
          <w:b/>
          <w:szCs w:val="28"/>
        </w:rPr>
        <w:t xml:space="preserve">ПЛЕСЕЦКОГО </w:t>
      </w:r>
      <w:r w:rsidR="00CB4021" w:rsidRPr="001B7E72">
        <w:rPr>
          <w:b/>
          <w:szCs w:val="28"/>
        </w:rPr>
        <w:t>МУНИЦИПАЛЬНО</w:t>
      </w:r>
      <w:r>
        <w:rPr>
          <w:b/>
          <w:szCs w:val="28"/>
        </w:rPr>
        <w:t>ГО</w:t>
      </w:r>
      <w:r w:rsidR="00CB4021" w:rsidRPr="001B7E72">
        <w:rPr>
          <w:b/>
          <w:szCs w:val="28"/>
        </w:rPr>
        <w:t xml:space="preserve"> О</w:t>
      </w:r>
      <w:r w:rsidR="0001692F">
        <w:rPr>
          <w:b/>
          <w:szCs w:val="28"/>
        </w:rPr>
        <w:t>КРУГА</w:t>
      </w:r>
    </w:p>
    <w:p w:rsidR="0001692F" w:rsidRDefault="0001692F" w:rsidP="00FD091F">
      <w:pPr>
        <w:contextualSpacing/>
        <w:jc w:val="center"/>
        <w:rPr>
          <w:b/>
          <w:szCs w:val="28"/>
        </w:rPr>
      </w:pPr>
      <w:r>
        <w:rPr>
          <w:b/>
          <w:szCs w:val="28"/>
        </w:rPr>
        <w:t>АРХАНГЕЛЬСКОЙ ОБЛАСТИ</w:t>
      </w:r>
    </w:p>
    <w:p w:rsidR="00CB4021" w:rsidRPr="001B7E72" w:rsidRDefault="00CB4021" w:rsidP="00FD091F">
      <w:pPr>
        <w:contextualSpacing/>
        <w:jc w:val="both"/>
        <w:rPr>
          <w:szCs w:val="28"/>
        </w:rPr>
      </w:pPr>
    </w:p>
    <w:p w:rsidR="00CB4021" w:rsidRDefault="00CB4021" w:rsidP="00FD091F">
      <w:pPr>
        <w:contextualSpacing/>
        <w:jc w:val="both"/>
        <w:rPr>
          <w:szCs w:val="28"/>
        </w:rPr>
      </w:pPr>
    </w:p>
    <w:p w:rsidR="00CB4021" w:rsidRPr="001B7E72" w:rsidRDefault="00CB4021" w:rsidP="00FD091F">
      <w:pPr>
        <w:contextualSpacing/>
        <w:jc w:val="both"/>
        <w:rPr>
          <w:szCs w:val="28"/>
        </w:rPr>
      </w:pPr>
    </w:p>
    <w:p w:rsidR="00CB4021" w:rsidRPr="001B7E72" w:rsidRDefault="00CB4021" w:rsidP="00FD091F">
      <w:pPr>
        <w:contextualSpacing/>
        <w:jc w:val="center"/>
        <w:rPr>
          <w:rFonts w:ascii="Book Antiqua" w:hAnsi="Book Antiqua"/>
          <w:b/>
          <w:spacing w:val="60"/>
          <w:sz w:val="36"/>
          <w:szCs w:val="36"/>
        </w:rPr>
      </w:pPr>
      <w:r>
        <w:rPr>
          <w:rFonts w:ascii="Book Antiqua" w:hAnsi="Book Antiqua"/>
          <w:b/>
          <w:spacing w:val="60"/>
          <w:sz w:val="36"/>
          <w:szCs w:val="36"/>
        </w:rPr>
        <w:t>ПОСТАНОВЛЕНИЕ</w:t>
      </w:r>
    </w:p>
    <w:p w:rsidR="00CB4021" w:rsidRPr="001B7E72" w:rsidRDefault="00CB4021" w:rsidP="00FD091F">
      <w:pPr>
        <w:contextualSpacing/>
        <w:jc w:val="center"/>
        <w:rPr>
          <w:szCs w:val="28"/>
        </w:rPr>
      </w:pPr>
    </w:p>
    <w:p w:rsidR="0046710B" w:rsidRPr="00F859C5" w:rsidRDefault="004F0E6C" w:rsidP="00FD091F">
      <w:pPr>
        <w:contextualSpacing/>
        <w:jc w:val="center"/>
        <w:rPr>
          <w:szCs w:val="28"/>
        </w:rPr>
      </w:pPr>
      <w:r>
        <w:rPr>
          <w:szCs w:val="28"/>
        </w:rPr>
        <w:t>20 февраля 2024 года № 7-пг</w:t>
      </w:r>
    </w:p>
    <w:p w:rsidR="0039353F" w:rsidRDefault="0039353F" w:rsidP="00FD091F">
      <w:pPr>
        <w:ind w:firstLine="709"/>
        <w:contextualSpacing/>
        <w:jc w:val="center"/>
        <w:rPr>
          <w:szCs w:val="28"/>
        </w:rPr>
      </w:pPr>
    </w:p>
    <w:p w:rsidR="00CB4021" w:rsidRPr="001B7E72" w:rsidRDefault="00732FF9" w:rsidP="00FD091F">
      <w:pPr>
        <w:contextualSpacing/>
        <w:jc w:val="center"/>
        <w:rPr>
          <w:sz w:val="24"/>
          <w:szCs w:val="24"/>
        </w:rPr>
      </w:pPr>
      <w:proofErr w:type="spellStart"/>
      <w:r>
        <w:rPr>
          <w:sz w:val="24"/>
          <w:szCs w:val="24"/>
        </w:rPr>
        <w:t>р</w:t>
      </w:r>
      <w:r w:rsidR="00CB4021" w:rsidRPr="001B7E72">
        <w:rPr>
          <w:sz w:val="24"/>
          <w:szCs w:val="24"/>
        </w:rPr>
        <w:t>п</w:t>
      </w:r>
      <w:proofErr w:type="spellEnd"/>
      <w:r w:rsidR="00CB4021" w:rsidRPr="001B7E72">
        <w:rPr>
          <w:sz w:val="24"/>
          <w:szCs w:val="24"/>
        </w:rPr>
        <w:t>. Плесецк</w:t>
      </w:r>
    </w:p>
    <w:p w:rsidR="00CB4021" w:rsidRDefault="00CB4021" w:rsidP="00FD091F">
      <w:pPr>
        <w:contextualSpacing/>
        <w:jc w:val="both"/>
        <w:rPr>
          <w:szCs w:val="28"/>
        </w:rPr>
      </w:pPr>
    </w:p>
    <w:p w:rsidR="00FD091F" w:rsidRDefault="00FD091F" w:rsidP="00FD091F">
      <w:pPr>
        <w:contextualSpacing/>
        <w:jc w:val="both"/>
        <w:rPr>
          <w:szCs w:val="28"/>
        </w:rPr>
      </w:pPr>
    </w:p>
    <w:p w:rsidR="005252A0" w:rsidRDefault="005252A0" w:rsidP="00FD091F">
      <w:pPr>
        <w:contextualSpacing/>
        <w:jc w:val="both"/>
        <w:rPr>
          <w:szCs w:val="28"/>
        </w:rPr>
      </w:pPr>
    </w:p>
    <w:p w:rsidR="00412128" w:rsidRDefault="005F6312" w:rsidP="0001692F">
      <w:pPr>
        <w:pStyle w:val="af0"/>
        <w:spacing w:after="0"/>
        <w:contextualSpacing/>
        <w:jc w:val="center"/>
        <w:rPr>
          <w:b/>
          <w:bCs/>
          <w:szCs w:val="28"/>
        </w:rPr>
      </w:pPr>
      <w:r>
        <w:rPr>
          <w:b/>
          <w:bCs/>
          <w:szCs w:val="28"/>
        </w:rPr>
        <w:t xml:space="preserve">Об утверждении </w:t>
      </w:r>
      <w:r w:rsidR="00E72D01" w:rsidRPr="00E72D01">
        <w:rPr>
          <w:b/>
          <w:bCs/>
          <w:szCs w:val="28"/>
        </w:rPr>
        <w:t>состав</w:t>
      </w:r>
      <w:r>
        <w:rPr>
          <w:b/>
          <w:bCs/>
          <w:szCs w:val="28"/>
        </w:rPr>
        <w:t>а</w:t>
      </w:r>
      <w:r w:rsidR="00E72D01" w:rsidRPr="00E72D01">
        <w:rPr>
          <w:b/>
          <w:bCs/>
          <w:szCs w:val="28"/>
        </w:rPr>
        <w:t xml:space="preserve"> межведомственной комиссии </w:t>
      </w:r>
    </w:p>
    <w:p w:rsidR="00FD091F" w:rsidRDefault="000F7D20" w:rsidP="00264104">
      <w:pPr>
        <w:pStyle w:val="ConsPlusTitle"/>
        <w:jc w:val="center"/>
        <w:rPr>
          <w:sz w:val="28"/>
        </w:rPr>
      </w:pPr>
      <w:r w:rsidRPr="00266209">
        <w:rPr>
          <w:sz w:val="28"/>
        </w:rPr>
        <w:t>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Pr>
          <w:sz w:val="28"/>
        </w:rPr>
        <w:t>, расположенных на территории</w:t>
      </w:r>
      <w:r w:rsidRPr="00266209">
        <w:rPr>
          <w:sz w:val="28"/>
        </w:rPr>
        <w:t xml:space="preserve"> </w:t>
      </w:r>
      <w:r w:rsidRPr="00880076">
        <w:rPr>
          <w:sz w:val="28"/>
        </w:rPr>
        <w:t>Плесецкого муниципального округа Архангельской области</w:t>
      </w:r>
    </w:p>
    <w:p w:rsidR="00264104" w:rsidRDefault="00264104" w:rsidP="00264104">
      <w:pPr>
        <w:pStyle w:val="ConsPlusTitle"/>
        <w:jc w:val="center"/>
        <w:rPr>
          <w:b w:val="0"/>
          <w:bCs w:val="0"/>
        </w:rPr>
      </w:pPr>
    </w:p>
    <w:p w:rsidR="00264104" w:rsidRPr="00264104" w:rsidRDefault="00264104" w:rsidP="00264104">
      <w:pPr>
        <w:pStyle w:val="ConsPlusTitle"/>
        <w:jc w:val="center"/>
        <w:rPr>
          <w:b w:val="0"/>
          <w:bCs w:val="0"/>
        </w:rPr>
      </w:pPr>
    </w:p>
    <w:p w:rsidR="00264104" w:rsidRPr="00264104" w:rsidRDefault="00036717" w:rsidP="00264104">
      <w:pPr>
        <w:pStyle w:val="1"/>
        <w:shd w:val="clear" w:color="auto" w:fill="FFFFFF"/>
        <w:spacing w:before="0" w:after="0"/>
        <w:ind w:firstLine="709"/>
        <w:jc w:val="both"/>
        <w:rPr>
          <w:rFonts w:ascii="Times New Roman" w:hAnsi="Times New Roman"/>
          <w:b w:val="0"/>
          <w:kern w:val="0"/>
        </w:rPr>
      </w:pPr>
      <w:proofErr w:type="gramStart"/>
      <w:r w:rsidRPr="00412128">
        <w:rPr>
          <w:rFonts w:ascii="Times New Roman" w:hAnsi="Times New Roman"/>
          <w:b w:val="0"/>
          <w:kern w:val="0"/>
        </w:rPr>
        <w:t xml:space="preserve">В связи с </w:t>
      </w:r>
      <w:r w:rsidR="009F29ED">
        <w:rPr>
          <w:rFonts w:ascii="Times New Roman" w:hAnsi="Times New Roman"/>
          <w:b w:val="0"/>
          <w:kern w:val="0"/>
        </w:rPr>
        <w:t xml:space="preserve">изменениями в структуре администрации Плесецкого муниципального округа Архангельской области в </w:t>
      </w:r>
      <w:r w:rsidR="00402F64">
        <w:rPr>
          <w:rFonts w:ascii="Times New Roman" w:hAnsi="Times New Roman"/>
          <w:b w:val="0"/>
          <w:kern w:val="0"/>
        </w:rPr>
        <w:t xml:space="preserve">соответствии с </w:t>
      </w:r>
      <w:r w:rsidR="00402F64">
        <w:rPr>
          <w:rFonts w:ascii="Times New Roman" w:hAnsi="Times New Roman"/>
          <w:b w:val="0"/>
          <w:szCs w:val="28"/>
        </w:rPr>
        <w:t>решением Собрания депутатов Плесецкого муниципального округа Архангельской области от 19 декабря 2023 года № 187</w:t>
      </w:r>
      <w:r w:rsidR="00402F64" w:rsidRPr="00412128">
        <w:rPr>
          <w:rFonts w:ascii="Times New Roman" w:hAnsi="Times New Roman"/>
          <w:szCs w:val="28"/>
        </w:rPr>
        <w:t xml:space="preserve"> </w:t>
      </w:r>
      <w:r w:rsidR="00402F64" w:rsidRPr="009F29ED">
        <w:rPr>
          <w:rFonts w:ascii="Times New Roman" w:hAnsi="Times New Roman"/>
          <w:b w:val="0"/>
          <w:szCs w:val="28"/>
        </w:rPr>
        <w:t>«Об</w:t>
      </w:r>
      <w:r w:rsidR="00402F64">
        <w:rPr>
          <w:rFonts w:ascii="Times New Roman" w:hAnsi="Times New Roman"/>
          <w:szCs w:val="28"/>
        </w:rPr>
        <w:t xml:space="preserve"> </w:t>
      </w:r>
      <w:r w:rsidR="00402F64">
        <w:rPr>
          <w:rFonts w:ascii="Times New Roman" w:hAnsi="Times New Roman"/>
          <w:b w:val="0"/>
          <w:kern w:val="0"/>
        </w:rPr>
        <w:t>Управлении инфраструктурного развития</w:t>
      </w:r>
      <w:r w:rsidR="00402F64" w:rsidRPr="009F29ED">
        <w:rPr>
          <w:rFonts w:ascii="Times New Roman" w:hAnsi="Times New Roman"/>
          <w:b w:val="0"/>
          <w:kern w:val="0"/>
        </w:rPr>
        <w:t xml:space="preserve"> </w:t>
      </w:r>
      <w:r w:rsidR="00402F64">
        <w:rPr>
          <w:rFonts w:ascii="Times New Roman" w:hAnsi="Times New Roman"/>
          <w:b w:val="0"/>
          <w:kern w:val="0"/>
        </w:rPr>
        <w:t xml:space="preserve">администрации Плесецкого муниципального округа Архангельской области», </w:t>
      </w:r>
      <w:r w:rsidRPr="00E506BC">
        <w:rPr>
          <w:rFonts w:ascii="Times New Roman" w:hAnsi="Times New Roman"/>
          <w:b w:val="0"/>
          <w:kern w:val="0"/>
        </w:rPr>
        <w:t>в целях обеспечения деятельности межведомственной комиссии по оценке и обследованию объектов жилищного фонда, расположенного на</w:t>
      </w:r>
      <w:proofErr w:type="gramEnd"/>
      <w:r w:rsidRPr="00E506BC">
        <w:rPr>
          <w:rFonts w:ascii="Times New Roman" w:hAnsi="Times New Roman"/>
          <w:b w:val="0"/>
          <w:kern w:val="0"/>
        </w:rPr>
        <w:t xml:space="preserve"> </w:t>
      </w:r>
      <w:proofErr w:type="gramStart"/>
      <w:r w:rsidRPr="00E506BC">
        <w:rPr>
          <w:rFonts w:ascii="Times New Roman" w:hAnsi="Times New Roman"/>
          <w:b w:val="0"/>
          <w:kern w:val="0"/>
        </w:rPr>
        <w:t xml:space="preserve">территории </w:t>
      </w:r>
      <w:r w:rsidR="00E506BC" w:rsidRPr="00E506BC">
        <w:rPr>
          <w:rFonts w:ascii="Times New Roman" w:hAnsi="Times New Roman"/>
          <w:b w:val="0"/>
          <w:kern w:val="0"/>
        </w:rPr>
        <w:t>Плесецкого муниципального округа Архангельской области</w:t>
      </w:r>
      <w:r w:rsidR="0042578B">
        <w:rPr>
          <w:rFonts w:ascii="Times New Roman" w:hAnsi="Times New Roman"/>
          <w:b w:val="0"/>
          <w:kern w:val="0"/>
        </w:rPr>
        <w:t>,</w:t>
      </w:r>
      <w:r w:rsidR="00E506BC" w:rsidRPr="00E506BC">
        <w:rPr>
          <w:rFonts w:ascii="Times New Roman" w:hAnsi="Times New Roman"/>
          <w:b w:val="0"/>
          <w:kern w:val="0"/>
        </w:rPr>
        <w:t xml:space="preserve"> </w:t>
      </w:r>
      <w:r w:rsidR="00115134" w:rsidRPr="00E506BC">
        <w:rPr>
          <w:rFonts w:ascii="Times New Roman" w:hAnsi="Times New Roman"/>
          <w:b w:val="0"/>
          <w:kern w:val="0"/>
        </w:rPr>
        <w:t xml:space="preserve">на основании </w:t>
      </w:r>
      <w:r w:rsidR="00FD091F" w:rsidRPr="00E506BC">
        <w:rPr>
          <w:rFonts w:ascii="Times New Roman" w:hAnsi="Times New Roman"/>
          <w:b w:val="0"/>
          <w:kern w:val="0"/>
        </w:rPr>
        <w:t>статьи</w:t>
      </w:r>
      <w:r w:rsidR="00115134" w:rsidRPr="00E506BC">
        <w:rPr>
          <w:rFonts w:ascii="Times New Roman" w:hAnsi="Times New Roman"/>
          <w:b w:val="0"/>
          <w:kern w:val="0"/>
        </w:rPr>
        <w:t xml:space="preserve"> 14 и </w:t>
      </w:r>
      <w:r w:rsidR="00FD091F" w:rsidRPr="00E506BC">
        <w:rPr>
          <w:rFonts w:ascii="Times New Roman" w:hAnsi="Times New Roman"/>
          <w:b w:val="0"/>
          <w:kern w:val="0"/>
        </w:rPr>
        <w:t xml:space="preserve">статьи </w:t>
      </w:r>
      <w:r w:rsidR="00115134" w:rsidRPr="00E506BC">
        <w:rPr>
          <w:rFonts w:ascii="Times New Roman" w:hAnsi="Times New Roman"/>
          <w:b w:val="0"/>
          <w:kern w:val="0"/>
        </w:rPr>
        <w:t xml:space="preserve">15 Жилищного кодекса Российской Федерации, </w:t>
      </w:r>
      <w:r w:rsidR="00FD091F" w:rsidRPr="00E506BC">
        <w:rPr>
          <w:rFonts w:ascii="Times New Roman" w:hAnsi="Times New Roman"/>
          <w:b w:val="0"/>
          <w:kern w:val="0"/>
        </w:rPr>
        <w:t xml:space="preserve">руководствуясь </w:t>
      </w:r>
      <w:r w:rsidR="00115134" w:rsidRPr="00E506BC">
        <w:rPr>
          <w:rFonts w:ascii="Times New Roman" w:hAnsi="Times New Roman"/>
          <w:b w:val="0"/>
          <w:kern w:val="0"/>
        </w:rPr>
        <w:t>Федеральным законом от 06</w:t>
      </w:r>
      <w:r w:rsidR="00FE2BF9">
        <w:rPr>
          <w:rFonts w:ascii="Times New Roman" w:hAnsi="Times New Roman"/>
          <w:b w:val="0"/>
          <w:kern w:val="0"/>
        </w:rPr>
        <w:t>.10.</w:t>
      </w:r>
      <w:r w:rsidR="00115134" w:rsidRPr="00E506BC">
        <w:rPr>
          <w:rFonts w:ascii="Times New Roman" w:hAnsi="Times New Roman"/>
          <w:b w:val="0"/>
          <w:kern w:val="0"/>
        </w:rPr>
        <w:t>2003</w:t>
      </w:r>
      <w:r w:rsidR="00FE47C8">
        <w:rPr>
          <w:rFonts w:ascii="Times New Roman" w:hAnsi="Times New Roman"/>
          <w:b w:val="0"/>
          <w:kern w:val="0"/>
        </w:rPr>
        <w:t xml:space="preserve"> </w:t>
      </w:r>
      <w:r w:rsidR="00FD091F" w:rsidRPr="00E506BC">
        <w:rPr>
          <w:rFonts w:ascii="Times New Roman" w:hAnsi="Times New Roman"/>
          <w:b w:val="0"/>
          <w:kern w:val="0"/>
        </w:rPr>
        <w:t>г</w:t>
      </w:r>
      <w:r w:rsidR="00FE47C8">
        <w:rPr>
          <w:rFonts w:ascii="Times New Roman" w:hAnsi="Times New Roman"/>
          <w:b w:val="0"/>
          <w:kern w:val="0"/>
        </w:rPr>
        <w:t>.</w:t>
      </w:r>
      <w:r w:rsidR="00115134" w:rsidRPr="00E506BC">
        <w:rPr>
          <w:rFonts w:ascii="Times New Roman" w:hAnsi="Times New Roman"/>
          <w:b w:val="0"/>
          <w:kern w:val="0"/>
        </w:rPr>
        <w:t xml:space="preserve"> № 131-ФЗ «Об общих принципах организации местного самоупра</w:t>
      </w:r>
      <w:r w:rsidR="009F29ED">
        <w:rPr>
          <w:rFonts w:ascii="Times New Roman" w:hAnsi="Times New Roman"/>
          <w:b w:val="0"/>
          <w:kern w:val="0"/>
        </w:rPr>
        <w:t>вления в Российской Федерации»,</w:t>
      </w:r>
      <w:r w:rsidR="00412128" w:rsidRPr="00412128">
        <w:rPr>
          <w:rFonts w:ascii="Times New Roman" w:hAnsi="Times New Roman"/>
          <w:b w:val="0"/>
          <w:kern w:val="0"/>
        </w:rPr>
        <w:t xml:space="preserve"> </w:t>
      </w:r>
      <w:r w:rsidR="0030092A">
        <w:rPr>
          <w:rFonts w:ascii="Times New Roman" w:hAnsi="Times New Roman"/>
          <w:b w:val="0"/>
          <w:kern w:val="0"/>
        </w:rPr>
        <w:t>п</w:t>
      </w:r>
      <w:r w:rsidR="00115134" w:rsidRPr="00E506BC">
        <w:rPr>
          <w:rFonts w:ascii="Times New Roman" w:hAnsi="Times New Roman"/>
          <w:b w:val="0"/>
          <w:kern w:val="0"/>
        </w:rPr>
        <w:t>остановлением Правительства Российской Федерации от 28</w:t>
      </w:r>
      <w:r w:rsidR="00FE2BF9">
        <w:rPr>
          <w:rFonts w:ascii="Times New Roman" w:hAnsi="Times New Roman"/>
          <w:b w:val="0"/>
          <w:kern w:val="0"/>
        </w:rPr>
        <w:t>.01.</w:t>
      </w:r>
      <w:r w:rsidR="00115134" w:rsidRPr="00E506BC">
        <w:rPr>
          <w:rFonts w:ascii="Times New Roman" w:hAnsi="Times New Roman"/>
          <w:b w:val="0"/>
          <w:kern w:val="0"/>
        </w:rPr>
        <w:t>2006</w:t>
      </w:r>
      <w:r w:rsidR="00FD091F" w:rsidRPr="00E506BC">
        <w:rPr>
          <w:rFonts w:ascii="Times New Roman" w:hAnsi="Times New Roman"/>
          <w:b w:val="0"/>
          <w:kern w:val="0"/>
        </w:rPr>
        <w:t xml:space="preserve"> г</w:t>
      </w:r>
      <w:r w:rsidR="00FE47C8">
        <w:rPr>
          <w:rFonts w:ascii="Times New Roman" w:hAnsi="Times New Roman"/>
          <w:b w:val="0"/>
          <w:kern w:val="0"/>
        </w:rPr>
        <w:t xml:space="preserve">. </w:t>
      </w:r>
      <w:r w:rsidR="00115134" w:rsidRPr="00E506BC">
        <w:rPr>
          <w:rFonts w:ascii="Times New Roman" w:hAnsi="Times New Roman"/>
          <w:b w:val="0"/>
          <w:kern w:val="0"/>
        </w:rPr>
        <w:t>№ 47 «</w:t>
      </w:r>
      <w:r w:rsidR="00E506BC" w:rsidRPr="00E506BC">
        <w:rPr>
          <w:rFonts w:ascii="Times New Roman" w:hAnsi="Times New Roman"/>
          <w:b w:val="0"/>
          <w:kern w:val="0"/>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w:t>
      </w:r>
      <w:proofErr w:type="gramEnd"/>
      <w:r w:rsidR="00E506BC" w:rsidRPr="00E506BC">
        <w:rPr>
          <w:rFonts w:ascii="Times New Roman" w:hAnsi="Times New Roman"/>
          <w:b w:val="0"/>
          <w:kern w:val="0"/>
        </w:rPr>
        <w:t xml:space="preserve"> или реконструкции, садового дома жилым домом и жилого дома садовым домом</w:t>
      </w:r>
      <w:r w:rsidR="0049396C" w:rsidRPr="00412128">
        <w:rPr>
          <w:rFonts w:ascii="Times New Roman" w:hAnsi="Times New Roman"/>
          <w:b w:val="0"/>
          <w:szCs w:val="28"/>
        </w:rPr>
        <w:t>»</w:t>
      </w:r>
      <w:r w:rsidR="00402F64">
        <w:rPr>
          <w:rFonts w:ascii="Times New Roman" w:hAnsi="Times New Roman"/>
          <w:b w:val="0"/>
          <w:szCs w:val="28"/>
        </w:rPr>
        <w:t xml:space="preserve"> </w:t>
      </w:r>
      <w:proofErr w:type="gramStart"/>
      <w:r w:rsidR="00964669" w:rsidRPr="00412128">
        <w:rPr>
          <w:rFonts w:ascii="Times New Roman" w:hAnsi="Times New Roman"/>
          <w:szCs w:val="28"/>
        </w:rPr>
        <w:t>п</w:t>
      </w:r>
      <w:proofErr w:type="gramEnd"/>
      <w:r w:rsidR="00964669" w:rsidRPr="00412128">
        <w:rPr>
          <w:rFonts w:ascii="Times New Roman" w:hAnsi="Times New Roman"/>
          <w:szCs w:val="28"/>
        </w:rPr>
        <w:t> о с </w:t>
      </w:r>
      <w:r w:rsidR="00964669" w:rsidRPr="00F601D3">
        <w:rPr>
          <w:rFonts w:ascii="Times New Roman" w:hAnsi="Times New Roman"/>
          <w:szCs w:val="28"/>
        </w:rPr>
        <w:t>т </w:t>
      </w:r>
      <w:r w:rsidR="00964669" w:rsidRPr="00F601D3">
        <w:rPr>
          <w:rFonts w:ascii="Times New Roman" w:hAnsi="Times New Roman"/>
          <w:kern w:val="0"/>
        </w:rPr>
        <w:t>а н о в л я </w:t>
      </w:r>
      <w:r w:rsidR="00FD091F" w:rsidRPr="00F601D3">
        <w:rPr>
          <w:rFonts w:ascii="Times New Roman" w:hAnsi="Times New Roman"/>
          <w:kern w:val="0"/>
        </w:rPr>
        <w:t>ю</w:t>
      </w:r>
      <w:r w:rsidR="00D80CA5" w:rsidRPr="00F601D3">
        <w:rPr>
          <w:rFonts w:ascii="Times New Roman" w:hAnsi="Times New Roman"/>
          <w:kern w:val="0"/>
        </w:rPr>
        <w:t>:</w:t>
      </w:r>
      <w:r w:rsidR="00412128" w:rsidRPr="00F601D3">
        <w:rPr>
          <w:rFonts w:ascii="Times New Roman" w:hAnsi="Times New Roman"/>
          <w:b w:val="0"/>
          <w:kern w:val="0"/>
        </w:rPr>
        <w:t xml:space="preserve"> </w:t>
      </w:r>
    </w:p>
    <w:p w:rsidR="00402F64" w:rsidRDefault="004355E9" w:rsidP="000F05F0">
      <w:pPr>
        <w:pStyle w:val="1"/>
        <w:shd w:val="clear" w:color="auto" w:fill="FFFFFF"/>
        <w:spacing w:before="0" w:after="0"/>
        <w:ind w:firstLine="709"/>
        <w:jc w:val="both"/>
        <w:rPr>
          <w:rFonts w:ascii="Times New Roman" w:hAnsi="Times New Roman"/>
          <w:b w:val="0"/>
        </w:rPr>
      </w:pPr>
      <w:r w:rsidRPr="000F05F0">
        <w:rPr>
          <w:rFonts w:ascii="Times New Roman" w:hAnsi="Times New Roman"/>
          <w:b w:val="0"/>
        </w:rPr>
        <w:t xml:space="preserve">1. </w:t>
      </w:r>
      <w:r w:rsidR="003E418F" w:rsidRPr="000F05F0">
        <w:rPr>
          <w:rFonts w:ascii="Times New Roman" w:hAnsi="Times New Roman"/>
          <w:b w:val="0"/>
        </w:rPr>
        <w:t>Признать утратившим</w:t>
      </w:r>
      <w:r w:rsidR="004B6CE9">
        <w:rPr>
          <w:rFonts w:ascii="Times New Roman" w:hAnsi="Times New Roman"/>
          <w:b w:val="0"/>
        </w:rPr>
        <w:t>и</w:t>
      </w:r>
      <w:r w:rsidR="003E418F" w:rsidRPr="000F05F0">
        <w:rPr>
          <w:rFonts w:ascii="Times New Roman" w:hAnsi="Times New Roman"/>
          <w:b w:val="0"/>
        </w:rPr>
        <w:t xml:space="preserve"> силу</w:t>
      </w:r>
      <w:r w:rsidR="00472415" w:rsidRPr="000F05F0">
        <w:rPr>
          <w:rFonts w:ascii="Times New Roman" w:hAnsi="Times New Roman"/>
          <w:b w:val="0"/>
        </w:rPr>
        <w:t xml:space="preserve"> </w:t>
      </w:r>
      <w:r w:rsidR="00EE37D7" w:rsidRPr="000F05F0">
        <w:rPr>
          <w:rFonts w:ascii="Times New Roman" w:hAnsi="Times New Roman"/>
          <w:b w:val="0"/>
        </w:rPr>
        <w:t>постановлени</w:t>
      </w:r>
      <w:r w:rsidR="004B6CE9">
        <w:rPr>
          <w:rFonts w:ascii="Times New Roman" w:hAnsi="Times New Roman"/>
          <w:b w:val="0"/>
        </w:rPr>
        <w:t>я</w:t>
      </w:r>
      <w:r w:rsidR="00EE37D7" w:rsidRPr="000F05F0">
        <w:rPr>
          <w:rFonts w:ascii="Times New Roman" w:hAnsi="Times New Roman"/>
          <w:b w:val="0"/>
        </w:rPr>
        <w:t xml:space="preserve"> </w:t>
      </w:r>
      <w:r w:rsidR="000857B0" w:rsidRPr="000F05F0">
        <w:rPr>
          <w:rFonts w:ascii="Times New Roman" w:hAnsi="Times New Roman"/>
          <w:b w:val="0"/>
        </w:rPr>
        <w:t>главы Плесецкого муниципального округа Архангельской области</w:t>
      </w:r>
      <w:r w:rsidR="00402F64">
        <w:rPr>
          <w:rFonts w:ascii="Times New Roman" w:hAnsi="Times New Roman"/>
          <w:b w:val="0"/>
        </w:rPr>
        <w:t>:</w:t>
      </w:r>
    </w:p>
    <w:p w:rsidR="000C625C" w:rsidRPr="000F05F0" w:rsidRDefault="00402F64" w:rsidP="000F05F0">
      <w:pPr>
        <w:pStyle w:val="1"/>
        <w:shd w:val="clear" w:color="auto" w:fill="FFFFFF"/>
        <w:spacing w:before="0" w:after="0"/>
        <w:ind w:firstLine="709"/>
        <w:jc w:val="both"/>
        <w:rPr>
          <w:rFonts w:ascii="Times New Roman" w:hAnsi="Times New Roman"/>
          <w:b w:val="0"/>
          <w:kern w:val="0"/>
        </w:rPr>
      </w:pPr>
      <w:r>
        <w:rPr>
          <w:rFonts w:ascii="Times New Roman" w:hAnsi="Times New Roman"/>
          <w:b w:val="0"/>
        </w:rPr>
        <w:t>1.1.</w:t>
      </w:r>
      <w:r w:rsidR="000C625C" w:rsidRPr="000F05F0">
        <w:rPr>
          <w:rFonts w:ascii="Times New Roman" w:hAnsi="Times New Roman"/>
          <w:b w:val="0"/>
        </w:rPr>
        <w:t xml:space="preserve"> </w:t>
      </w:r>
      <w:r w:rsidR="00EE37D7" w:rsidRPr="000F05F0">
        <w:rPr>
          <w:rFonts w:ascii="Times New Roman" w:hAnsi="Times New Roman"/>
          <w:b w:val="0"/>
        </w:rPr>
        <w:t xml:space="preserve">от </w:t>
      </w:r>
      <w:r w:rsidR="000857B0" w:rsidRPr="000F05F0">
        <w:rPr>
          <w:rFonts w:ascii="Times New Roman" w:hAnsi="Times New Roman"/>
          <w:b w:val="0"/>
        </w:rPr>
        <w:t>02 февраля 202</w:t>
      </w:r>
      <w:r w:rsidR="000F05F0">
        <w:rPr>
          <w:rFonts w:ascii="Times New Roman" w:hAnsi="Times New Roman"/>
          <w:b w:val="0"/>
        </w:rPr>
        <w:t>2</w:t>
      </w:r>
      <w:r w:rsidR="00EE37D7" w:rsidRPr="000F05F0">
        <w:rPr>
          <w:rFonts w:ascii="Times New Roman" w:hAnsi="Times New Roman"/>
          <w:b w:val="0"/>
        </w:rPr>
        <w:t xml:space="preserve"> г</w:t>
      </w:r>
      <w:r w:rsidR="000857B0" w:rsidRPr="000F05F0">
        <w:rPr>
          <w:rFonts w:ascii="Times New Roman" w:hAnsi="Times New Roman"/>
          <w:b w:val="0"/>
        </w:rPr>
        <w:t>ода</w:t>
      </w:r>
      <w:r>
        <w:rPr>
          <w:rFonts w:ascii="Times New Roman" w:hAnsi="Times New Roman"/>
          <w:b w:val="0"/>
        </w:rPr>
        <w:t xml:space="preserve"> </w:t>
      </w:r>
      <w:r w:rsidR="00EE37D7" w:rsidRPr="000F05F0">
        <w:rPr>
          <w:rFonts w:ascii="Times New Roman" w:hAnsi="Times New Roman"/>
          <w:b w:val="0"/>
        </w:rPr>
        <w:t xml:space="preserve">№ </w:t>
      </w:r>
      <w:r w:rsidR="000F05F0" w:rsidRPr="000F05F0">
        <w:rPr>
          <w:rFonts w:ascii="Times New Roman" w:hAnsi="Times New Roman"/>
          <w:b w:val="0"/>
        </w:rPr>
        <w:t>5-пг</w:t>
      </w:r>
      <w:r w:rsidR="00EE37D7" w:rsidRPr="000F05F0">
        <w:rPr>
          <w:rFonts w:ascii="Times New Roman" w:hAnsi="Times New Roman"/>
          <w:b w:val="0"/>
        </w:rPr>
        <w:t xml:space="preserve"> «</w:t>
      </w:r>
      <w:r w:rsidR="000F05F0" w:rsidRPr="000F05F0">
        <w:rPr>
          <w:rFonts w:ascii="Times New Roman" w:hAnsi="Times New Roman"/>
          <w:b w:val="0"/>
          <w:bCs/>
          <w:szCs w:val="28"/>
        </w:rPr>
        <w:t xml:space="preserve">Об утверждении состава межведомственной комиссии </w:t>
      </w:r>
      <w:r w:rsidR="000F05F0" w:rsidRPr="000F05F0">
        <w:rPr>
          <w:rFonts w:ascii="Times New Roman" w:hAnsi="Times New Roman"/>
          <w:b w:val="0"/>
        </w:rPr>
        <w:t xml:space="preserve">для оценки жилых помещений жилищного фонда Российской Федерации, многоквартирных домов, находящихся в </w:t>
      </w:r>
      <w:r w:rsidR="000F05F0" w:rsidRPr="000F05F0">
        <w:rPr>
          <w:rFonts w:ascii="Times New Roman" w:hAnsi="Times New Roman"/>
          <w:b w:val="0"/>
        </w:rPr>
        <w:lastRenderedPageBreak/>
        <w:t>федеральной собственности, муниципального жилищного фонда и частного жилищного фонда, расположенных на территории Плесецкого муниципального округа Архангельской области</w:t>
      </w:r>
      <w:r w:rsidR="00EE37D7" w:rsidRPr="000F05F0">
        <w:rPr>
          <w:rFonts w:ascii="Times New Roman" w:hAnsi="Times New Roman"/>
          <w:b w:val="0"/>
        </w:rPr>
        <w:t>»</w:t>
      </w:r>
      <w:r w:rsidR="000F05F0" w:rsidRPr="000F05F0">
        <w:rPr>
          <w:rFonts w:ascii="Times New Roman" w:hAnsi="Times New Roman"/>
          <w:b w:val="0"/>
        </w:rPr>
        <w:t>.</w:t>
      </w:r>
    </w:p>
    <w:p w:rsidR="000F05F0" w:rsidRDefault="00402F64" w:rsidP="000F05F0">
      <w:pPr>
        <w:pStyle w:val="1"/>
        <w:shd w:val="clear" w:color="auto" w:fill="FFFFFF"/>
        <w:spacing w:before="0" w:after="0"/>
        <w:ind w:firstLine="709"/>
        <w:jc w:val="both"/>
        <w:rPr>
          <w:rFonts w:ascii="Times New Roman" w:hAnsi="Times New Roman"/>
          <w:b w:val="0"/>
        </w:rPr>
      </w:pPr>
      <w:proofErr w:type="gramStart"/>
      <w:r>
        <w:rPr>
          <w:rFonts w:ascii="Times New Roman" w:hAnsi="Times New Roman"/>
          <w:b w:val="0"/>
        </w:rPr>
        <w:t>1.</w:t>
      </w:r>
      <w:r w:rsidR="000C625C" w:rsidRPr="000F05F0">
        <w:rPr>
          <w:rFonts w:ascii="Times New Roman" w:hAnsi="Times New Roman"/>
          <w:b w:val="0"/>
        </w:rPr>
        <w:t>2</w:t>
      </w:r>
      <w:r w:rsidR="000C625C" w:rsidRPr="00F601D3">
        <w:t xml:space="preserve">. </w:t>
      </w:r>
      <w:r w:rsidR="004355E9">
        <w:t xml:space="preserve"> </w:t>
      </w:r>
      <w:r w:rsidR="000F05F0" w:rsidRPr="000F05F0">
        <w:rPr>
          <w:rFonts w:ascii="Times New Roman" w:hAnsi="Times New Roman"/>
          <w:b w:val="0"/>
        </w:rPr>
        <w:t xml:space="preserve">от </w:t>
      </w:r>
      <w:r w:rsidR="000F05F0">
        <w:rPr>
          <w:rFonts w:ascii="Times New Roman" w:hAnsi="Times New Roman"/>
          <w:b w:val="0"/>
        </w:rPr>
        <w:t>19</w:t>
      </w:r>
      <w:r w:rsidR="000F05F0" w:rsidRPr="000F05F0">
        <w:rPr>
          <w:rFonts w:ascii="Times New Roman" w:hAnsi="Times New Roman"/>
          <w:b w:val="0"/>
        </w:rPr>
        <w:t xml:space="preserve"> </w:t>
      </w:r>
      <w:r w:rsidR="000F05F0">
        <w:rPr>
          <w:rFonts w:ascii="Times New Roman" w:hAnsi="Times New Roman"/>
          <w:b w:val="0"/>
        </w:rPr>
        <w:t>ию</w:t>
      </w:r>
      <w:r w:rsidR="000F05F0" w:rsidRPr="000F05F0">
        <w:rPr>
          <w:rFonts w:ascii="Times New Roman" w:hAnsi="Times New Roman"/>
          <w:b w:val="0"/>
        </w:rPr>
        <w:t>ля 202</w:t>
      </w:r>
      <w:r w:rsidR="000F05F0">
        <w:rPr>
          <w:rFonts w:ascii="Times New Roman" w:hAnsi="Times New Roman"/>
          <w:b w:val="0"/>
        </w:rPr>
        <w:t>2</w:t>
      </w:r>
      <w:r>
        <w:rPr>
          <w:rFonts w:ascii="Times New Roman" w:hAnsi="Times New Roman"/>
          <w:b w:val="0"/>
        </w:rPr>
        <w:t xml:space="preserve"> года </w:t>
      </w:r>
      <w:r w:rsidR="000F05F0" w:rsidRPr="000F05F0">
        <w:rPr>
          <w:rFonts w:ascii="Times New Roman" w:hAnsi="Times New Roman"/>
          <w:b w:val="0"/>
        </w:rPr>
        <w:t xml:space="preserve">№ </w:t>
      </w:r>
      <w:r w:rsidR="000F05F0">
        <w:rPr>
          <w:rFonts w:ascii="Times New Roman" w:hAnsi="Times New Roman"/>
          <w:b w:val="0"/>
        </w:rPr>
        <w:t>24</w:t>
      </w:r>
      <w:r w:rsidR="000F05F0" w:rsidRPr="000F05F0">
        <w:rPr>
          <w:rFonts w:ascii="Times New Roman" w:hAnsi="Times New Roman"/>
          <w:b w:val="0"/>
        </w:rPr>
        <w:t xml:space="preserve">-пг </w:t>
      </w:r>
      <w:r w:rsidR="000F05F0">
        <w:rPr>
          <w:rFonts w:ascii="Times New Roman" w:hAnsi="Times New Roman"/>
          <w:b w:val="0"/>
        </w:rPr>
        <w:t xml:space="preserve">«О внесении изменений в приложение 1 </w:t>
      </w:r>
      <w:r w:rsidR="000F05F0" w:rsidRPr="000F05F0">
        <w:rPr>
          <w:rFonts w:ascii="Times New Roman" w:hAnsi="Times New Roman"/>
          <w:b w:val="0"/>
        </w:rPr>
        <w:t>постановлени</w:t>
      </w:r>
      <w:r w:rsidR="000F05F0">
        <w:rPr>
          <w:rFonts w:ascii="Times New Roman" w:hAnsi="Times New Roman"/>
          <w:b w:val="0"/>
        </w:rPr>
        <w:t>я</w:t>
      </w:r>
      <w:r w:rsidR="000F05F0" w:rsidRPr="000F05F0">
        <w:rPr>
          <w:rFonts w:ascii="Times New Roman" w:hAnsi="Times New Roman"/>
          <w:b w:val="0"/>
        </w:rPr>
        <w:t xml:space="preserve"> главы Плесецкого муниципального округа Архангельской области от 02 февраля 202</w:t>
      </w:r>
      <w:r w:rsidR="000F05F0">
        <w:rPr>
          <w:rFonts w:ascii="Times New Roman" w:hAnsi="Times New Roman"/>
          <w:b w:val="0"/>
        </w:rPr>
        <w:t>2</w:t>
      </w:r>
      <w:r w:rsidR="000F05F0" w:rsidRPr="000F05F0">
        <w:rPr>
          <w:rFonts w:ascii="Times New Roman" w:hAnsi="Times New Roman"/>
          <w:b w:val="0"/>
        </w:rPr>
        <w:t xml:space="preserve"> года</w:t>
      </w:r>
      <w:r w:rsidR="000F05F0">
        <w:rPr>
          <w:rFonts w:ascii="Times New Roman" w:hAnsi="Times New Roman"/>
          <w:b w:val="0"/>
        </w:rPr>
        <w:t xml:space="preserve"> </w:t>
      </w:r>
      <w:r w:rsidR="000F05F0" w:rsidRPr="000F05F0">
        <w:rPr>
          <w:rFonts w:ascii="Times New Roman" w:hAnsi="Times New Roman"/>
          <w:b w:val="0"/>
        </w:rPr>
        <w:t>№ 5-пг «</w:t>
      </w:r>
      <w:r w:rsidR="000F05F0" w:rsidRPr="000F05F0">
        <w:rPr>
          <w:rFonts w:ascii="Times New Roman" w:hAnsi="Times New Roman"/>
          <w:b w:val="0"/>
          <w:bCs/>
          <w:szCs w:val="28"/>
        </w:rPr>
        <w:t xml:space="preserve">Об утверждении состава межведомственной комиссии </w:t>
      </w:r>
      <w:r w:rsidR="000F05F0" w:rsidRPr="000F05F0">
        <w:rPr>
          <w:rFonts w:ascii="Times New Roman" w:hAnsi="Times New Roman"/>
          <w:b w:val="0"/>
        </w:rPr>
        <w:t>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расположенных на территории Плесецкого муниципального округа Архангельской области».</w:t>
      </w:r>
      <w:proofErr w:type="gramEnd"/>
    </w:p>
    <w:p w:rsidR="000F05F0" w:rsidRDefault="00402F64" w:rsidP="000F05F0">
      <w:pPr>
        <w:pStyle w:val="1"/>
        <w:shd w:val="clear" w:color="auto" w:fill="FFFFFF"/>
        <w:spacing w:before="0" w:after="0"/>
        <w:ind w:firstLine="709"/>
        <w:jc w:val="both"/>
        <w:rPr>
          <w:rFonts w:ascii="Times New Roman" w:hAnsi="Times New Roman"/>
          <w:b w:val="0"/>
        </w:rPr>
      </w:pPr>
      <w:proofErr w:type="gramStart"/>
      <w:r>
        <w:rPr>
          <w:rFonts w:ascii="Times New Roman" w:hAnsi="Times New Roman"/>
          <w:b w:val="0"/>
        </w:rPr>
        <w:t>1.</w:t>
      </w:r>
      <w:r w:rsidR="000F05F0" w:rsidRPr="000F05F0">
        <w:rPr>
          <w:rFonts w:ascii="Times New Roman" w:hAnsi="Times New Roman"/>
          <w:b w:val="0"/>
        </w:rPr>
        <w:t>3.</w:t>
      </w:r>
      <w:r w:rsidR="000F05F0">
        <w:t xml:space="preserve"> </w:t>
      </w:r>
      <w:r w:rsidR="000F05F0" w:rsidRPr="000F05F0">
        <w:rPr>
          <w:rFonts w:ascii="Times New Roman" w:hAnsi="Times New Roman"/>
          <w:b w:val="0"/>
        </w:rPr>
        <w:t xml:space="preserve">от </w:t>
      </w:r>
      <w:r w:rsidR="000F05F0">
        <w:rPr>
          <w:rFonts w:ascii="Times New Roman" w:hAnsi="Times New Roman"/>
          <w:b w:val="0"/>
        </w:rPr>
        <w:t>17</w:t>
      </w:r>
      <w:r w:rsidR="000F05F0" w:rsidRPr="000F05F0">
        <w:rPr>
          <w:rFonts w:ascii="Times New Roman" w:hAnsi="Times New Roman"/>
          <w:b w:val="0"/>
        </w:rPr>
        <w:t xml:space="preserve"> </w:t>
      </w:r>
      <w:r w:rsidR="000F05F0">
        <w:rPr>
          <w:rFonts w:ascii="Times New Roman" w:hAnsi="Times New Roman"/>
          <w:b w:val="0"/>
        </w:rPr>
        <w:t>октября</w:t>
      </w:r>
      <w:r w:rsidR="000F05F0" w:rsidRPr="000F05F0">
        <w:rPr>
          <w:rFonts w:ascii="Times New Roman" w:hAnsi="Times New Roman"/>
          <w:b w:val="0"/>
        </w:rPr>
        <w:t xml:space="preserve"> 202</w:t>
      </w:r>
      <w:r w:rsidR="000F05F0">
        <w:rPr>
          <w:rFonts w:ascii="Times New Roman" w:hAnsi="Times New Roman"/>
          <w:b w:val="0"/>
        </w:rPr>
        <w:t>2</w:t>
      </w:r>
      <w:r>
        <w:rPr>
          <w:rFonts w:ascii="Times New Roman" w:hAnsi="Times New Roman"/>
          <w:b w:val="0"/>
        </w:rPr>
        <w:t xml:space="preserve"> года </w:t>
      </w:r>
      <w:r w:rsidR="000F05F0" w:rsidRPr="000F05F0">
        <w:rPr>
          <w:rFonts w:ascii="Times New Roman" w:hAnsi="Times New Roman"/>
          <w:b w:val="0"/>
        </w:rPr>
        <w:t xml:space="preserve">№ </w:t>
      </w:r>
      <w:r w:rsidR="000F05F0">
        <w:rPr>
          <w:rFonts w:ascii="Times New Roman" w:hAnsi="Times New Roman"/>
          <w:b w:val="0"/>
        </w:rPr>
        <w:t>47</w:t>
      </w:r>
      <w:r w:rsidR="000F05F0" w:rsidRPr="000F05F0">
        <w:rPr>
          <w:rFonts w:ascii="Times New Roman" w:hAnsi="Times New Roman"/>
          <w:b w:val="0"/>
        </w:rPr>
        <w:t xml:space="preserve">-пг </w:t>
      </w:r>
      <w:r w:rsidR="000F05F0">
        <w:rPr>
          <w:rFonts w:ascii="Times New Roman" w:hAnsi="Times New Roman"/>
          <w:b w:val="0"/>
        </w:rPr>
        <w:t xml:space="preserve">«О внесении изменений в приложение 1 и приложение 2 </w:t>
      </w:r>
      <w:r w:rsidR="000F05F0" w:rsidRPr="000F05F0">
        <w:rPr>
          <w:rFonts w:ascii="Times New Roman" w:hAnsi="Times New Roman"/>
          <w:b w:val="0"/>
        </w:rPr>
        <w:t>постановлени</w:t>
      </w:r>
      <w:r w:rsidR="000F05F0">
        <w:rPr>
          <w:rFonts w:ascii="Times New Roman" w:hAnsi="Times New Roman"/>
          <w:b w:val="0"/>
        </w:rPr>
        <w:t>я</w:t>
      </w:r>
      <w:r w:rsidR="000F05F0" w:rsidRPr="000F05F0">
        <w:rPr>
          <w:rFonts w:ascii="Times New Roman" w:hAnsi="Times New Roman"/>
          <w:b w:val="0"/>
        </w:rPr>
        <w:t xml:space="preserve"> главы Плесецкого муниципального округа Архангельской области от 02 февраля 202</w:t>
      </w:r>
      <w:r w:rsidR="000F05F0">
        <w:rPr>
          <w:rFonts w:ascii="Times New Roman" w:hAnsi="Times New Roman"/>
          <w:b w:val="0"/>
        </w:rPr>
        <w:t>2</w:t>
      </w:r>
      <w:r w:rsidR="000F05F0" w:rsidRPr="000F05F0">
        <w:rPr>
          <w:rFonts w:ascii="Times New Roman" w:hAnsi="Times New Roman"/>
          <w:b w:val="0"/>
        </w:rPr>
        <w:t xml:space="preserve"> года</w:t>
      </w:r>
      <w:r w:rsidR="000F05F0">
        <w:rPr>
          <w:rFonts w:ascii="Times New Roman" w:hAnsi="Times New Roman"/>
          <w:b w:val="0"/>
        </w:rPr>
        <w:t xml:space="preserve"> </w:t>
      </w:r>
      <w:r w:rsidR="000F05F0" w:rsidRPr="000F05F0">
        <w:rPr>
          <w:rFonts w:ascii="Times New Roman" w:hAnsi="Times New Roman"/>
          <w:b w:val="0"/>
        </w:rPr>
        <w:t>№ 5-пг «</w:t>
      </w:r>
      <w:r w:rsidR="000F05F0" w:rsidRPr="000F05F0">
        <w:rPr>
          <w:rFonts w:ascii="Times New Roman" w:hAnsi="Times New Roman"/>
          <w:b w:val="0"/>
          <w:bCs/>
          <w:szCs w:val="28"/>
        </w:rPr>
        <w:t xml:space="preserve">Об утверждении состава межведомственной комиссии </w:t>
      </w:r>
      <w:r w:rsidR="000F05F0" w:rsidRPr="000F05F0">
        <w:rPr>
          <w:rFonts w:ascii="Times New Roman" w:hAnsi="Times New Roman"/>
          <w:b w:val="0"/>
        </w:rPr>
        <w:t>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расположенных на территории Плесецкого муниципального</w:t>
      </w:r>
      <w:proofErr w:type="gramEnd"/>
      <w:r w:rsidR="000F05F0" w:rsidRPr="000F05F0">
        <w:rPr>
          <w:rFonts w:ascii="Times New Roman" w:hAnsi="Times New Roman"/>
          <w:b w:val="0"/>
        </w:rPr>
        <w:t xml:space="preserve"> округа Архангельской области».</w:t>
      </w:r>
    </w:p>
    <w:p w:rsidR="000F05F0" w:rsidRDefault="00402F64" w:rsidP="000F05F0">
      <w:pPr>
        <w:pStyle w:val="1"/>
        <w:shd w:val="clear" w:color="auto" w:fill="FFFFFF"/>
        <w:spacing w:before="0" w:after="0"/>
        <w:ind w:firstLine="709"/>
        <w:jc w:val="both"/>
        <w:rPr>
          <w:rFonts w:ascii="Times New Roman" w:hAnsi="Times New Roman"/>
          <w:b w:val="0"/>
        </w:rPr>
      </w:pPr>
      <w:r>
        <w:rPr>
          <w:rFonts w:ascii="Times New Roman" w:hAnsi="Times New Roman"/>
          <w:b w:val="0"/>
        </w:rPr>
        <w:t>1.</w:t>
      </w:r>
      <w:r w:rsidR="000F05F0" w:rsidRPr="000F05F0">
        <w:rPr>
          <w:rFonts w:ascii="Times New Roman" w:hAnsi="Times New Roman"/>
          <w:b w:val="0"/>
        </w:rPr>
        <w:t>4.</w:t>
      </w:r>
      <w:r w:rsidR="000F05F0">
        <w:t xml:space="preserve"> </w:t>
      </w:r>
      <w:r w:rsidR="000F05F0" w:rsidRPr="000F05F0">
        <w:rPr>
          <w:rFonts w:ascii="Times New Roman" w:hAnsi="Times New Roman"/>
          <w:b w:val="0"/>
        </w:rPr>
        <w:t xml:space="preserve">от </w:t>
      </w:r>
      <w:r w:rsidR="000F05F0">
        <w:rPr>
          <w:rFonts w:ascii="Times New Roman" w:hAnsi="Times New Roman"/>
          <w:b w:val="0"/>
        </w:rPr>
        <w:t>09 марта</w:t>
      </w:r>
      <w:r w:rsidR="000F05F0" w:rsidRPr="000F05F0">
        <w:rPr>
          <w:rFonts w:ascii="Times New Roman" w:hAnsi="Times New Roman"/>
          <w:b w:val="0"/>
        </w:rPr>
        <w:t xml:space="preserve"> 202</w:t>
      </w:r>
      <w:r w:rsidR="000F05F0">
        <w:rPr>
          <w:rFonts w:ascii="Times New Roman" w:hAnsi="Times New Roman"/>
          <w:b w:val="0"/>
        </w:rPr>
        <w:t>3</w:t>
      </w:r>
      <w:r>
        <w:rPr>
          <w:rFonts w:ascii="Times New Roman" w:hAnsi="Times New Roman"/>
          <w:b w:val="0"/>
        </w:rPr>
        <w:t xml:space="preserve"> года </w:t>
      </w:r>
      <w:r w:rsidR="000F05F0" w:rsidRPr="000F05F0">
        <w:rPr>
          <w:rFonts w:ascii="Times New Roman" w:hAnsi="Times New Roman"/>
          <w:b w:val="0"/>
        </w:rPr>
        <w:t xml:space="preserve">№ </w:t>
      </w:r>
      <w:r w:rsidR="000F05F0">
        <w:rPr>
          <w:rFonts w:ascii="Times New Roman" w:hAnsi="Times New Roman"/>
          <w:b w:val="0"/>
        </w:rPr>
        <w:t>13</w:t>
      </w:r>
      <w:r w:rsidR="000F05F0" w:rsidRPr="000F05F0">
        <w:rPr>
          <w:rFonts w:ascii="Times New Roman" w:hAnsi="Times New Roman"/>
          <w:b w:val="0"/>
        </w:rPr>
        <w:t>-пг «</w:t>
      </w:r>
      <w:r w:rsidR="000F05F0" w:rsidRPr="000F05F0">
        <w:rPr>
          <w:rFonts w:ascii="Times New Roman" w:hAnsi="Times New Roman"/>
          <w:b w:val="0"/>
          <w:bCs/>
          <w:szCs w:val="28"/>
        </w:rPr>
        <w:t xml:space="preserve">Об утверждении состава межведомственной комиссии </w:t>
      </w:r>
      <w:r w:rsidR="000F05F0" w:rsidRPr="000F05F0">
        <w:rPr>
          <w:rFonts w:ascii="Times New Roman" w:hAnsi="Times New Roman"/>
          <w:b w:val="0"/>
        </w:rPr>
        <w:t>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расположенных на территории Плесецкого муниципального округа Архангельской области».</w:t>
      </w:r>
    </w:p>
    <w:p w:rsidR="000F05F0" w:rsidRPr="000F05F0" w:rsidRDefault="00402F64" w:rsidP="000F05F0">
      <w:pPr>
        <w:pStyle w:val="1"/>
        <w:shd w:val="clear" w:color="auto" w:fill="FFFFFF"/>
        <w:spacing w:before="0" w:after="0"/>
        <w:ind w:firstLine="709"/>
        <w:jc w:val="both"/>
        <w:rPr>
          <w:rFonts w:ascii="Times New Roman" w:hAnsi="Times New Roman"/>
          <w:b w:val="0"/>
        </w:rPr>
      </w:pPr>
      <w:proofErr w:type="gramStart"/>
      <w:r>
        <w:rPr>
          <w:rFonts w:ascii="Times New Roman" w:hAnsi="Times New Roman"/>
          <w:b w:val="0"/>
        </w:rPr>
        <w:t>1.</w:t>
      </w:r>
      <w:r w:rsidR="000F05F0" w:rsidRPr="000F05F0">
        <w:rPr>
          <w:rFonts w:ascii="Times New Roman" w:hAnsi="Times New Roman"/>
          <w:b w:val="0"/>
        </w:rPr>
        <w:t xml:space="preserve">5. от </w:t>
      </w:r>
      <w:r w:rsidR="000F05F0">
        <w:rPr>
          <w:rFonts w:ascii="Times New Roman" w:hAnsi="Times New Roman"/>
          <w:b w:val="0"/>
        </w:rPr>
        <w:t>17</w:t>
      </w:r>
      <w:r w:rsidR="000F05F0" w:rsidRPr="000F05F0">
        <w:rPr>
          <w:rFonts w:ascii="Times New Roman" w:hAnsi="Times New Roman"/>
          <w:b w:val="0"/>
        </w:rPr>
        <w:t xml:space="preserve"> </w:t>
      </w:r>
      <w:r w:rsidR="000F05F0">
        <w:rPr>
          <w:rFonts w:ascii="Times New Roman" w:hAnsi="Times New Roman"/>
          <w:b w:val="0"/>
        </w:rPr>
        <w:t>апреля</w:t>
      </w:r>
      <w:r w:rsidR="000F05F0" w:rsidRPr="000F05F0">
        <w:rPr>
          <w:rFonts w:ascii="Times New Roman" w:hAnsi="Times New Roman"/>
          <w:b w:val="0"/>
        </w:rPr>
        <w:t xml:space="preserve"> 202</w:t>
      </w:r>
      <w:r w:rsidR="000F05F0">
        <w:rPr>
          <w:rFonts w:ascii="Times New Roman" w:hAnsi="Times New Roman"/>
          <w:b w:val="0"/>
        </w:rPr>
        <w:t>3</w:t>
      </w:r>
      <w:r>
        <w:rPr>
          <w:rFonts w:ascii="Times New Roman" w:hAnsi="Times New Roman"/>
          <w:b w:val="0"/>
        </w:rPr>
        <w:t xml:space="preserve"> года </w:t>
      </w:r>
      <w:r w:rsidR="000F05F0" w:rsidRPr="000F05F0">
        <w:rPr>
          <w:rFonts w:ascii="Times New Roman" w:hAnsi="Times New Roman"/>
          <w:b w:val="0"/>
        </w:rPr>
        <w:t xml:space="preserve">№ </w:t>
      </w:r>
      <w:r w:rsidR="000F05F0">
        <w:rPr>
          <w:rFonts w:ascii="Times New Roman" w:hAnsi="Times New Roman"/>
          <w:b w:val="0"/>
        </w:rPr>
        <w:t>17</w:t>
      </w:r>
      <w:r w:rsidR="000F05F0" w:rsidRPr="000F05F0">
        <w:rPr>
          <w:rFonts w:ascii="Times New Roman" w:hAnsi="Times New Roman"/>
          <w:b w:val="0"/>
        </w:rPr>
        <w:t xml:space="preserve">-пг «О внесении изменений в приложение 1 постановления главы Плесецкого муниципального округа Архангельской области от </w:t>
      </w:r>
      <w:r w:rsidR="000F05F0">
        <w:rPr>
          <w:rFonts w:ascii="Times New Roman" w:hAnsi="Times New Roman"/>
          <w:b w:val="0"/>
        </w:rPr>
        <w:t>09</w:t>
      </w:r>
      <w:r w:rsidR="000F05F0" w:rsidRPr="000F05F0">
        <w:rPr>
          <w:rFonts w:ascii="Times New Roman" w:hAnsi="Times New Roman"/>
          <w:b w:val="0"/>
        </w:rPr>
        <w:t xml:space="preserve"> </w:t>
      </w:r>
      <w:r w:rsidR="000F05F0">
        <w:rPr>
          <w:rFonts w:ascii="Times New Roman" w:hAnsi="Times New Roman"/>
          <w:b w:val="0"/>
        </w:rPr>
        <w:t>марта</w:t>
      </w:r>
      <w:r w:rsidR="000F05F0" w:rsidRPr="000F05F0">
        <w:rPr>
          <w:rFonts w:ascii="Times New Roman" w:hAnsi="Times New Roman"/>
          <w:b w:val="0"/>
        </w:rPr>
        <w:t xml:space="preserve"> 202</w:t>
      </w:r>
      <w:r w:rsidR="000F05F0">
        <w:rPr>
          <w:rFonts w:ascii="Times New Roman" w:hAnsi="Times New Roman"/>
          <w:b w:val="0"/>
        </w:rPr>
        <w:t>3</w:t>
      </w:r>
      <w:r w:rsidR="000F05F0" w:rsidRPr="000F05F0">
        <w:rPr>
          <w:rFonts w:ascii="Times New Roman" w:hAnsi="Times New Roman"/>
          <w:b w:val="0"/>
        </w:rPr>
        <w:t xml:space="preserve"> года № </w:t>
      </w:r>
      <w:r w:rsidR="000F05F0">
        <w:rPr>
          <w:rFonts w:ascii="Times New Roman" w:hAnsi="Times New Roman"/>
          <w:b w:val="0"/>
        </w:rPr>
        <w:t>13</w:t>
      </w:r>
      <w:r w:rsidR="000F05F0" w:rsidRPr="000F05F0">
        <w:rPr>
          <w:rFonts w:ascii="Times New Roman" w:hAnsi="Times New Roman"/>
          <w:b w:val="0"/>
        </w:rPr>
        <w:t>-пг «</w:t>
      </w:r>
      <w:r w:rsidR="000F05F0" w:rsidRPr="000F05F0">
        <w:rPr>
          <w:rFonts w:ascii="Times New Roman" w:hAnsi="Times New Roman"/>
          <w:b w:val="0"/>
          <w:bCs/>
          <w:szCs w:val="28"/>
        </w:rPr>
        <w:t xml:space="preserve">Об утверждении состава межведомственной комиссии </w:t>
      </w:r>
      <w:r w:rsidR="000F05F0" w:rsidRPr="000F05F0">
        <w:rPr>
          <w:rFonts w:ascii="Times New Roman" w:hAnsi="Times New Roman"/>
          <w:b w:val="0"/>
        </w:rPr>
        <w:t>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расположенных на территории Плесецкого муниципального округа Архангельской области».</w:t>
      </w:r>
      <w:proofErr w:type="gramEnd"/>
    </w:p>
    <w:p w:rsidR="000F7D20" w:rsidRPr="000F7D20" w:rsidRDefault="00402F64" w:rsidP="000F7D20">
      <w:pPr>
        <w:pStyle w:val="af0"/>
        <w:spacing w:after="0"/>
        <w:ind w:firstLine="709"/>
        <w:contextualSpacing/>
        <w:jc w:val="both"/>
        <w:rPr>
          <w:bCs/>
        </w:rPr>
      </w:pPr>
      <w:r>
        <w:rPr>
          <w:bCs/>
        </w:rPr>
        <w:t>2</w:t>
      </w:r>
      <w:r w:rsidR="0012094F" w:rsidRPr="000F7D20">
        <w:rPr>
          <w:bCs/>
        </w:rPr>
        <w:t>. Создать межведомственную комиссию</w:t>
      </w:r>
      <w:r w:rsidR="00A63791">
        <w:rPr>
          <w:bCs/>
        </w:rPr>
        <w:t xml:space="preserve"> </w:t>
      </w:r>
      <w:r w:rsidR="000F7D20" w:rsidRPr="000F7D20">
        <w:rPr>
          <w:bCs/>
        </w:rPr>
        <w:t>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расположенных на территории Плесецкого муниципального округа Архангельской области.</w:t>
      </w:r>
    </w:p>
    <w:p w:rsidR="00F472C8" w:rsidRDefault="00402F64" w:rsidP="00412128">
      <w:pPr>
        <w:pStyle w:val="af0"/>
        <w:spacing w:after="0"/>
        <w:ind w:firstLine="709"/>
        <w:contextualSpacing/>
        <w:jc w:val="both"/>
        <w:rPr>
          <w:szCs w:val="28"/>
        </w:rPr>
      </w:pPr>
      <w:r>
        <w:rPr>
          <w:szCs w:val="28"/>
        </w:rPr>
        <w:t>3</w:t>
      </w:r>
      <w:r w:rsidR="000E6BCF">
        <w:rPr>
          <w:szCs w:val="28"/>
        </w:rPr>
        <w:t xml:space="preserve">. </w:t>
      </w:r>
      <w:r w:rsidR="004355E9">
        <w:rPr>
          <w:szCs w:val="28"/>
        </w:rPr>
        <w:t xml:space="preserve"> </w:t>
      </w:r>
      <w:r w:rsidR="00F472C8" w:rsidRPr="00412128">
        <w:t xml:space="preserve">Утвердить прилагаемый состав межведомственной комиссии </w:t>
      </w:r>
      <w:r w:rsidR="00A63791" w:rsidRPr="000F7D20">
        <w:rPr>
          <w:bCs/>
        </w:rPr>
        <w:t>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расположенных на территории Плесецкого муниципального округа Архангельской области</w:t>
      </w:r>
      <w:r w:rsidR="0012094F" w:rsidRPr="0012094F">
        <w:t xml:space="preserve"> согласно Приложению 1</w:t>
      </w:r>
      <w:r w:rsidR="0012094F">
        <w:t>.</w:t>
      </w:r>
    </w:p>
    <w:p w:rsidR="00472415" w:rsidRPr="0012094F" w:rsidRDefault="00402F64" w:rsidP="0012094F">
      <w:pPr>
        <w:pStyle w:val="af0"/>
        <w:spacing w:after="0"/>
        <w:ind w:firstLine="709"/>
        <w:contextualSpacing/>
        <w:jc w:val="both"/>
      </w:pPr>
      <w:r>
        <w:lastRenderedPageBreak/>
        <w:t>4</w:t>
      </w:r>
      <w:r w:rsidR="0012094F" w:rsidRPr="0012094F">
        <w:t xml:space="preserve">. </w:t>
      </w:r>
      <w:r w:rsidR="004355E9">
        <w:t xml:space="preserve"> </w:t>
      </w:r>
      <w:r w:rsidR="0012094F" w:rsidRPr="0012094F">
        <w:t>У</w:t>
      </w:r>
      <w:r w:rsidR="00472415" w:rsidRPr="0012094F">
        <w:t>твердить положение</w:t>
      </w:r>
      <w:r w:rsidR="0012094F" w:rsidRPr="0012094F">
        <w:t xml:space="preserve"> о межведомственной комиссии </w:t>
      </w:r>
      <w:r w:rsidR="00A63791" w:rsidRPr="000F7D20">
        <w:rPr>
          <w:bCs/>
        </w:rPr>
        <w:t>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расположенных на территории Плесецкого муниципального округа Архангельской области</w:t>
      </w:r>
      <w:r w:rsidR="00A63791">
        <w:rPr>
          <w:bCs/>
        </w:rPr>
        <w:t xml:space="preserve"> согласно </w:t>
      </w:r>
      <w:r w:rsidR="0012094F" w:rsidRPr="0012094F">
        <w:t>Приложению 2</w:t>
      </w:r>
      <w:r w:rsidR="0012094F">
        <w:t>.</w:t>
      </w:r>
    </w:p>
    <w:p w:rsidR="00E72D01" w:rsidRDefault="00402F64" w:rsidP="00FD091F">
      <w:pPr>
        <w:pStyle w:val="af0"/>
        <w:spacing w:after="0"/>
        <w:ind w:firstLine="708"/>
        <w:contextualSpacing/>
        <w:jc w:val="both"/>
      </w:pPr>
      <w:r>
        <w:t>5</w:t>
      </w:r>
      <w:r w:rsidR="004355E9">
        <w:t xml:space="preserve">.  </w:t>
      </w:r>
      <w:proofErr w:type="gramStart"/>
      <w:r w:rsidR="00F3611E">
        <w:t>Контроль за</w:t>
      </w:r>
      <w:proofErr w:type="gramEnd"/>
      <w:r w:rsidR="00F3611E">
        <w:t xml:space="preserve"> исполнением </w:t>
      </w:r>
      <w:r w:rsidR="00F048A8">
        <w:t xml:space="preserve">настоящего </w:t>
      </w:r>
      <w:r w:rsidR="00F3611E">
        <w:t xml:space="preserve">постановления возложить </w:t>
      </w:r>
      <w:r w:rsidR="0049396C">
        <w:t xml:space="preserve">на </w:t>
      </w:r>
      <w:r w:rsidR="000F05F0">
        <w:t xml:space="preserve">первого </w:t>
      </w:r>
      <w:r w:rsidR="00412128">
        <w:t xml:space="preserve">заместителя главы </w:t>
      </w:r>
      <w:r w:rsidR="000F05F0">
        <w:t xml:space="preserve">администрации </w:t>
      </w:r>
      <w:r w:rsidR="00412128">
        <w:t>Плесецкого муниципально</w:t>
      </w:r>
      <w:r w:rsidR="000F05F0">
        <w:t>го округа Архангельской области</w:t>
      </w:r>
      <w:r w:rsidR="00412128">
        <w:t xml:space="preserve"> </w:t>
      </w:r>
      <w:r w:rsidR="000F05F0">
        <w:t>Худякова Н.В.</w:t>
      </w:r>
    </w:p>
    <w:p w:rsidR="00E72D01" w:rsidRDefault="00402F64" w:rsidP="00FD091F">
      <w:pPr>
        <w:pStyle w:val="af0"/>
        <w:spacing w:after="0"/>
        <w:ind w:firstLine="708"/>
        <w:contextualSpacing/>
        <w:jc w:val="both"/>
        <w:rPr>
          <w:szCs w:val="28"/>
        </w:rPr>
      </w:pPr>
      <w:r>
        <w:t>6</w:t>
      </w:r>
      <w:r w:rsidR="004355E9">
        <w:t xml:space="preserve">.  </w:t>
      </w:r>
      <w:r w:rsidR="00750702">
        <w:t>Настоящее постановление вступает в силу со дня его официального опубликования (обнародования).</w:t>
      </w:r>
    </w:p>
    <w:p w:rsidR="00FD091F" w:rsidRDefault="00FD091F" w:rsidP="00FD091F">
      <w:pPr>
        <w:pStyle w:val="af0"/>
        <w:contextualSpacing/>
        <w:jc w:val="both"/>
        <w:rPr>
          <w:szCs w:val="28"/>
        </w:rPr>
      </w:pPr>
    </w:p>
    <w:p w:rsidR="00FD091F" w:rsidRDefault="00FD091F" w:rsidP="00FD091F">
      <w:pPr>
        <w:pStyle w:val="af0"/>
        <w:contextualSpacing/>
        <w:jc w:val="both"/>
        <w:rPr>
          <w:szCs w:val="28"/>
        </w:rPr>
      </w:pPr>
    </w:p>
    <w:p w:rsidR="00FD091F" w:rsidRDefault="00FD091F" w:rsidP="00FD091F">
      <w:pPr>
        <w:pStyle w:val="af0"/>
        <w:contextualSpacing/>
        <w:jc w:val="both"/>
        <w:rPr>
          <w:szCs w:val="28"/>
        </w:rPr>
      </w:pPr>
    </w:p>
    <w:p w:rsidR="000F05F0" w:rsidRDefault="00CB4021" w:rsidP="00FD091F">
      <w:pPr>
        <w:pStyle w:val="af0"/>
        <w:contextualSpacing/>
        <w:jc w:val="both"/>
        <w:rPr>
          <w:b/>
          <w:szCs w:val="28"/>
        </w:rPr>
      </w:pPr>
      <w:r w:rsidRPr="00101FB5">
        <w:rPr>
          <w:b/>
          <w:szCs w:val="28"/>
        </w:rPr>
        <w:t>Глава</w:t>
      </w:r>
      <w:r w:rsidR="000F05F0">
        <w:rPr>
          <w:b/>
          <w:szCs w:val="28"/>
        </w:rPr>
        <w:t xml:space="preserve"> </w:t>
      </w:r>
      <w:r w:rsidR="00F264F4">
        <w:rPr>
          <w:b/>
          <w:szCs w:val="28"/>
        </w:rPr>
        <w:t xml:space="preserve">Плесецкого </w:t>
      </w:r>
      <w:proofErr w:type="gramStart"/>
      <w:r w:rsidRPr="00101FB5">
        <w:rPr>
          <w:b/>
          <w:szCs w:val="28"/>
        </w:rPr>
        <w:t>муниципального</w:t>
      </w:r>
      <w:proofErr w:type="gramEnd"/>
      <w:r w:rsidRPr="00101FB5">
        <w:rPr>
          <w:b/>
          <w:szCs w:val="28"/>
        </w:rPr>
        <w:t xml:space="preserve"> </w:t>
      </w:r>
    </w:p>
    <w:p w:rsidR="00F264F4" w:rsidRDefault="00A4260E" w:rsidP="00FD091F">
      <w:pPr>
        <w:pStyle w:val="af0"/>
        <w:contextualSpacing/>
        <w:jc w:val="both"/>
        <w:rPr>
          <w:b/>
          <w:szCs w:val="28"/>
        </w:rPr>
      </w:pPr>
      <w:r>
        <w:rPr>
          <w:b/>
          <w:szCs w:val="28"/>
        </w:rPr>
        <w:t>о</w:t>
      </w:r>
      <w:r w:rsidR="00412128">
        <w:rPr>
          <w:b/>
          <w:szCs w:val="28"/>
        </w:rPr>
        <w:t>круга</w:t>
      </w:r>
      <w:r w:rsidR="000F05F0">
        <w:rPr>
          <w:b/>
          <w:szCs w:val="28"/>
        </w:rPr>
        <w:t xml:space="preserve"> Архангельской области</w:t>
      </w:r>
      <w:r w:rsidR="00412128">
        <w:rPr>
          <w:b/>
          <w:szCs w:val="28"/>
        </w:rPr>
        <w:t xml:space="preserve">    </w:t>
      </w:r>
      <w:r w:rsidR="00383D9E">
        <w:rPr>
          <w:b/>
          <w:szCs w:val="28"/>
        </w:rPr>
        <w:t xml:space="preserve">            </w:t>
      </w:r>
      <w:r w:rsidR="003B3430">
        <w:rPr>
          <w:b/>
          <w:szCs w:val="28"/>
        </w:rPr>
        <w:t xml:space="preserve">        </w:t>
      </w:r>
      <w:r w:rsidR="00383D9E">
        <w:rPr>
          <w:b/>
          <w:szCs w:val="28"/>
        </w:rPr>
        <w:t xml:space="preserve">      </w:t>
      </w:r>
      <w:r w:rsidR="00F601D3">
        <w:rPr>
          <w:b/>
          <w:szCs w:val="28"/>
        </w:rPr>
        <w:t xml:space="preserve"> </w:t>
      </w:r>
      <w:r w:rsidR="000F05F0">
        <w:rPr>
          <w:b/>
          <w:szCs w:val="28"/>
        </w:rPr>
        <w:t xml:space="preserve">                 </w:t>
      </w:r>
      <w:r w:rsidR="00383D9E">
        <w:rPr>
          <w:b/>
          <w:szCs w:val="28"/>
        </w:rPr>
        <w:t xml:space="preserve">   </w:t>
      </w:r>
      <w:r w:rsidR="000F05F0">
        <w:rPr>
          <w:b/>
          <w:szCs w:val="28"/>
        </w:rPr>
        <w:t>А.А.Кузнецов</w:t>
      </w:r>
    </w:p>
    <w:p w:rsidR="00CB4021" w:rsidRPr="00FD091F" w:rsidRDefault="00B0168B" w:rsidP="00FD091F">
      <w:pPr>
        <w:pStyle w:val="af0"/>
        <w:contextualSpacing/>
        <w:jc w:val="both"/>
        <w:rPr>
          <w:szCs w:val="28"/>
        </w:rPr>
      </w:pPr>
      <w:r>
        <w:rPr>
          <w:b/>
          <w:szCs w:val="28"/>
        </w:rPr>
        <w:t xml:space="preserve">                        </w:t>
      </w:r>
      <w:r w:rsidR="00CB4021">
        <w:rPr>
          <w:b/>
          <w:szCs w:val="28"/>
        </w:rPr>
        <w:t xml:space="preserve">                                </w:t>
      </w:r>
    </w:p>
    <w:p w:rsidR="00115134" w:rsidRDefault="00115134" w:rsidP="00FD091F">
      <w:pPr>
        <w:ind w:left="4962"/>
        <w:contextualSpacing/>
        <w:jc w:val="center"/>
        <w:rPr>
          <w:sz w:val="26"/>
          <w:szCs w:val="26"/>
        </w:rPr>
      </w:pPr>
    </w:p>
    <w:p w:rsidR="0049396C" w:rsidRDefault="0049396C" w:rsidP="00FD091F">
      <w:pPr>
        <w:ind w:left="4962"/>
        <w:contextualSpacing/>
        <w:jc w:val="center"/>
        <w:rPr>
          <w:sz w:val="26"/>
          <w:szCs w:val="26"/>
        </w:rPr>
      </w:pPr>
    </w:p>
    <w:p w:rsidR="0049396C" w:rsidRDefault="0049396C" w:rsidP="00FD091F">
      <w:pPr>
        <w:ind w:left="4962"/>
        <w:contextualSpacing/>
        <w:jc w:val="center"/>
        <w:rPr>
          <w:sz w:val="26"/>
          <w:szCs w:val="26"/>
        </w:rPr>
      </w:pPr>
    </w:p>
    <w:p w:rsidR="0049396C" w:rsidRDefault="0049396C" w:rsidP="00FD091F">
      <w:pPr>
        <w:ind w:left="4962"/>
        <w:contextualSpacing/>
        <w:jc w:val="center"/>
        <w:rPr>
          <w:sz w:val="26"/>
          <w:szCs w:val="26"/>
        </w:rPr>
      </w:pPr>
    </w:p>
    <w:p w:rsidR="00A63791" w:rsidRDefault="00A63791" w:rsidP="000F7D20">
      <w:pPr>
        <w:tabs>
          <w:tab w:val="left" w:pos="7335"/>
          <w:tab w:val="right" w:pos="9355"/>
        </w:tabs>
        <w:contextualSpacing/>
        <w:jc w:val="right"/>
        <w:rPr>
          <w:sz w:val="26"/>
          <w:szCs w:val="26"/>
        </w:rPr>
      </w:pPr>
    </w:p>
    <w:p w:rsidR="000F05F0" w:rsidRDefault="000F05F0" w:rsidP="000F7D20">
      <w:pPr>
        <w:tabs>
          <w:tab w:val="left" w:pos="7335"/>
          <w:tab w:val="right" w:pos="9355"/>
        </w:tabs>
        <w:contextualSpacing/>
        <w:jc w:val="right"/>
        <w:rPr>
          <w:sz w:val="26"/>
          <w:szCs w:val="26"/>
        </w:rPr>
      </w:pPr>
    </w:p>
    <w:p w:rsidR="000F05F0" w:rsidRDefault="000F05F0" w:rsidP="000F7D20">
      <w:pPr>
        <w:tabs>
          <w:tab w:val="left" w:pos="7335"/>
          <w:tab w:val="right" w:pos="9355"/>
        </w:tabs>
        <w:contextualSpacing/>
        <w:jc w:val="right"/>
        <w:rPr>
          <w:sz w:val="26"/>
          <w:szCs w:val="26"/>
        </w:rPr>
      </w:pPr>
    </w:p>
    <w:p w:rsidR="000F05F0" w:rsidRDefault="000F05F0" w:rsidP="000F7D20">
      <w:pPr>
        <w:tabs>
          <w:tab w:val="left" w:pos="7335"/>
          <w:tab w:val="right" w:pos="9355"/>
        </w:tabs>
        <w:contextualSpacing/>
        <w:jc w:val="right"/>
        <w:rPr>
          <w:sz w:val="26"/>
          <w:szCs w:val="26"/>
        </w:rPr>
      </w:pPr>
    </w:p>
    <w:p w:rsidR="000F05F0" w:rsidRDefault="000F05F0" w:rsidP="000F7D20">
      <w:pPr>
        <w:tabs>
          <w:tab w:val="left" w:pos="7335"/>
          <w:tab w:val="right" w:pos="9355"/>
        </w:tabs>
        <w:contextualSpacing/>
        <w:jc w:val="right"/>
        <w:rPr>
          <w:sz w:val="26"/>
          <w:szCs w:val="26"/>
        </w:rPr>
      </w:pPr>
    </w:p>
    <w:p w:rsidR="000F05F0" w:rsidRDefault="000F05F0" w:rsidP="000F7D20">
      <w:pPr>
        <w:tabs>
          <w:tab w:val="left" w:pos="7335"/>
          <w:tab w:val="right" w:pos="9355"/>
        </w:tabs>
        <w:contextualSpacing/>
        <w:jc w:val="right"/>
        <w:rPr>
          <w:sz w:val="26"/>
          <w:szCs w:val="26"/>
        </w:rPr>
      </w:pPr>
    </w:p>
    <w:p w:rsidR="000F05F0" w:rsidRDefault="000F05F0" w:rsidP="000F7D20">
      <w:pPr>
        <w:tabs>
          <w:tab w:val="left" w:pos="7335"/>
          <w:tab w:val="right" w:pos="9355"/>
        </w:tabs>
        <w:contextualSpacing/>
        <w:jc w:val="right"/>
        <w:rPr>
          <w:sz w:val="26"/>
          <w:szCs w:val="26"/>
        </w:rPr>
      </w:pPr>
    </w:p>
    <w:p w:rsidR="000F05F0" w:rsidRDefault="000F05F0" w:rsidP="000F7D20">
      <w:pPr>
        <w:tabs>
          <w:tab w:val="left" w:pos="7335"/>
          <w:tab w:val="right" w:pos="9355"/>
        </w:tabs>
        <w:contextualSpacing/>
        <w:jc w:val="right"/>
        <w:rPr>
          <w:sz w:val="26"/>
          <w:szCs w:val="26"/>
        </w:rPr>
      </w:pPr>
    </w:p>
    <w:p w:rsidR="000F05F0" w:rsidRDefault="000F05F0" w:rsidP="000F7D20">
      <w:pPr>
        <w:tabs>
          <w:tab w:val="left" w:pos="7335"/>
          <w:tab w:val="right" w:pos="9355"/>
        </w:tabs>
        <w:contextualSpacing/>
        <w:jc w:val="right"/>
        <w:rPr>
          <w:sz w:val="26"/>
          <w:szCs w:val="26"/>
        </w:rPr>
      </w:pPr>
    </w:p>
    <w:p w:rsidR="000F05F0" w:rsidRDefault="000F05F0" w:rsidP="000F7D20">
      <w:pPr>
        <w:tabs>
          <w:tab w:val="left" w:pos="7335"/>
          <w:tab w:val="right" w:pos="9355"/>
        </w:tabs>
        <w:contextualSpacing/>
        <w:jc w:val="right"/>
        <w:rPr>
          <w:sz w:val="26"/>
          <w:szCs w:val="26"/>
        </w:rPr>
      </w:pPr>
    </w:p>
    <w:p w:rsidR="00264104" w:rsidRDefault="00264104" w:rsidP="000F7D20">
      <w:pPr>
        <w:tabs>
          <w:tab w:val="left" w:pos="7335"/>
          <w:tab w:val="right" w:pos="9355"/>
        </w:tabs>
        <w:contextualSpacing/>
        <w:jc w:val="right"/>
        <w:rPr>
          <w:sz w:val="26"/>
          <w:szCs w:val="26"/>
        </w:rPr>
      </w:pPr>
    </w:p>
    <w:p w:rsidR="00264104" w:rsidRDefault="00264104" w:rsidP="000F7D20">
      <w:pPr>
        <w:tabs>
          <w:tab w:val="left" w:pos="7335"/>
          <w:tab w:val="right" w:pos="9355"/>
        </w:tabs>
        <w:contextualSpacing/>
        <w:jc w:val="right"/>
        <w:rPr>
          <w:sz w:val="26"/>
          <w:szCs w:val="26"/>
        </w:rPr>
      </w:pPr>
    </w:p>
    <w:p w:rsidR="00264104" w:rsidRDefault="00264104" w:rsidP="000F7D20">
      <w:pPr>
        <w:tabs>
          <w:tab w:val="left" w:pos="7335"/>
          <w:tab w:val="right" w:pos="9355"/>
        </w:tabs>
        <w:contextualSpacing/>
        <w:jc w:val="right"/>
        <w:rPr>
          <w:sz w:val="26"/>
          <w:szCs w:val="26"/>
        </w:rPr>
      </w:pPr>
    </w:p>
    <w:p w:rsidR="00264104" w:rsidRDefault="00264104" w:rsidP="000F7D20">
      <w:pPr>
        <w:tabs>
          <w:tab w:val="left" w:pos="7335"/>
          <w:tab w:val="right" w:pos="9355"/>
        </w:tabs>
        <w:contextualSpacing/>
        <w:jc w:val="right"/>
        <w:rPr>
          <w:sz w:val="26"/>
          <w:szCs w:val="26"/>
        </w:rPr>
      </w:pPr>
    </w:p>
    <w:p w:rsidR="00264104" w:rsidRDefault="00264104" w:rsidP="000F7D20">
      <w:pPr>
        <w:tabs>
          <w:tab w:val="left" w:pos="7335"/>
          <w:tab w:val="right" w:pos="9355"/>
        </w:tabs>
        <w:contextualSpacing/>
        <w:jc w:val="right"/>
        <w:rPr>
          <w:sz w:val="26"/>
          <w:szCs w:val="26"/>
        </w:rPr>
      </w:pPr>
    </w:p>
    <w:p w:rsidR="00264104" w:rsidRDefault="00264104" w:rsidP="000F7D20">
      <w:pPr>
        <w:tabs>
          <w:tab w:val="left" w:pos="7335"/>
          <w:tab w:val="right" w:pos="9355"/>
        </w:tabs>
        <w:contextualSpacing/>
        <w:jc w:val="right"/>
        <w:rPr>
          <w:sz w:val="26"/>
          <w:szCs w:val="26"/>
        </w:rPr>
      </w:pPr>
    </w:p>
    <w:p w:rsidR="00264104" w:rsidRDefault="00264104" w:rsidP="000F7D20">
      <w:pPr>
        <w:tabs>
          <w:tab w:val="left" w:pos="7335"/>
          <w:tab w:val="right" w:pos="9355"/>
        </w:tabs>
        <w:contextualSpacing/>
        <w:jc w:val="right"/>
        <w:rPr>
          <w:sz w:val="26"/>
          <w:szCs w:val="26"/>
        </w:rPr>
      </w:pPr>
    </w:p>
    <w:p w:rsidR="00264104" w:rsidRDefault="00264104" w:rsidP="000F7D20">
      <w:pPr>
        <w:tabs>
          <w:tab w:val="left" w:pos="7335"/>
          <w:tab w:val="right" w:pos="9355"/>
        </w:tabs>
        <w:contextualSpacing/>
        <w:jc w:val="right"/>
        <w:rPr>
          <w:sz w:val="26"/>
          <w:szCs w:val="26"/>
        </w:rPr>
      </w:pPr>
    </w:p>
    <w:p w:rsidR="00264104" w:rsidRDefault="00264104" w:rsidP="000F7D20">
      <w:pPr>
        <w:tabs>
          <w:tab w:val="left" w:pos="7335"/>
          <w:tab w:val="right" w:pos="9355"/>
        </w:tabs>
        <w:contextualSpacing/>
        <w:jc w:val="right"/>
        <w:rPr>
          <w:sz w:val="26"/>
          <w:szCs w:val="26"/>
        </w:rPr>
      </w:pPr>
    </w:p>
    <w:p w:rsidR="00264104" w:rsidRDefault="00264104" w:rsidP="000F7D20">
      <w:pPr>
        <w:tabs>
          <w:tab w:val="left" w:pos="7335"/>
          <w:tab w:val="right" w:pos="9355"/>
        </w:tabs>
        <w:contextualSpacing/>
        <w:jc w:val="right"/>
        <w:rPr>
          <w:sz w:val="26"/>
          <w:szCs w:val="26"/>
        </w:rPr>
      </w:pPr>
    </w:p>
    <w:p w:rsidR="00264104" w:rsidRDefault="00264104" w:rsidP="000F7D20">
      <w:pPr>
        <w:tabs>
          <w:tab w:val="left" w:pos="7335"/>
          <w:tab w:val="right" w:pos="9355"/>
        </w:tabs>
        <w:contextualSpacing/>
        <w:jc w:val="right"/>
        <w:rPr>
          <w:sz w:val="26"/>
          <w:szCs w:val="26"/>
        </w:rPr>
      </w:pPr>
    </w:p>
    <w:p w:rsidR="00264104" w:rsidRDefault="00264104" w:rsidP="000F7D20">
      <w:pPr>
        <w:tabs>
          <w:tab w:val="left" w:pos="7335"/>
          <w:tab w:val="right" w:pos="9355"/>
        </w:tabs>
        <w:contextualSpacing/>
        <w:jc w:val="right"/>
        <w:rPr>
          <w:sz w:val="26"/>
          <w:szCs w:val="26"/>
        </w:rPr>
      </w:pPr>
    </w:p>
    <w:p w:rsidR="00264104" w:rsidRDefault="00264104" w:rsidP="000F7D20">
      <w:pPr>
        <w:tabs>
          <w:tab w:val="left" w:pos="7335"/>
          <w:tab w:val="right" w:pos="9355"/>
        </w:tabs>
        <w:contextualSpacing/>
        <w:jc w:val="right"/>
        <w:rPr>
          <w:sz w:val="26"/>
          <w:szCs w:val="26"/>
        </w:rPr>
      </w:pPr>
    </w:p>
    <w:p w:rsidR="00264104" w:rsidRDefault="00264104" w:rsidP="000F7D20">
      <w:pPr>
        <w:tabs>
          <w:tab w:val="left" w:pos="7335"/>
          <w:tab w:val="right" w:pos="9355"/>
        </w:tabs>
        <w:contextualSpacing/>
        <w:jc w:val="right"/>
        <w:rPr>
          <w:sz w:val="26"/>
          <w:szCs w:val="26"/>
        </w:rPr>
      </w:pPr>
    </w:p>
    <w:p w:rsidR="00264104" w:rsidRDefault="00264104" w:rsidP="000F7D20">
      <w:pPr>
        <w:tabs>
          <w:tab w:val="left" w:pos="7335"/>
          <w:tab w:val="right" w:pos="9355"/>
        </w:tabs>
        <w:contextualSpacing/>
        <w:jc w:val="right"/>
        <w:rPr>
          <w:sz w:val="26"/>
          <w:szCs w:val="26"/>
        </w:rPr>
      </w:pPr>
    </w:p>
    <w:p w:rsidR="00264104" w:rsidRDefault="00264104" w:rsidP="000F7D20">
      <w:pPr>
        <w:tabs>
          <w:tab w:val="left" w:pos="7335"/>
          <w:tab w:val="right" w:pos="9355"/>
        </w:tabs>
        <w:contextualSpacing/>
        <w:jc w:val="right"/>
        <w:rPr>
          <w:sz w:val="26"/>
          <w:szCs w:val="26"/>
        </w:rPr>
      </w:pPr>
    </w:p>
    <w:p w:rsidR="000F7D20" w:rsidRPr="008D2EA4" w:rsidRDefault="000F7D20" w:rsidP="000F7D20">
      <w:pPr>
        <w:tabs>
          <w:tab w:val="left" w:pos="7335"/>
          <w:tab w:val="right" w:pos="9355"/>
        </w:tabs>
        <w:contextualSpacing/>
        <w:jc w:val="right"/>
        <w:rPr>
          <w:sz w:val="26"/>
          <w:szCs w:val="26"/>
        </w:rPr>
      </w:pPr>
      <w:r w:rsidRPr="008D2EA4">
        <w:rPr>
          <w:sz w:val="26"/>
          <w:szCs w:val="26"/>
        </w:rPr>
        <w:lastRenderedPageBreak/>
        <w:t>Приложение 1</w:t>
      </w:r>
    </w:p>
    <w:p w:rsidR="000F7D20" w:rsidRPr="00C26286" w:rsidRDefault="000F7D20" w:rsidP="000F7D20">
      <w:pPr>
        <w:contextualSpacing/>
        <w:jc w:val="right"/>
        <w:rPr>
          <w:sz w:val="26"/>
          <w:szCs w:val="26"/>
        </w:rPr>
      </w:pPr>
      <w:r w:rsidRPr="00C26286">
        <w:rPr>
          <w:sz w:val="26"/>
          <w:szCs w:val="26"/>
        </w:rPr>
        <w:t xml:space="preserve">к постановлению </w:t>
      </w:r>
      <w:r>
        <w:rPr>
          <w:sz w:val="26"/>
          <w:szCs w:val="26"/>
        </w:rPr>
        <w:t>Г</w:t>
      </w:r>
      <w:r w:rsidRPr="00C26286">
        <w:rPr>
          <w:sz w:val="26"/>
          <w:szCs w:val="26"/>
        </w:rPr>
        <w:t>лавы администрации</w:t>
      </w:r>
    </w:p>
    <w:p w:rsidR="000F7D20" w:rsidRPr="00C26286" w:rsidRDefault="000F7D20" w:rsidP="000F7D20">
      <w:pPr>
        <w:contextualSpacing/>
        <w:jc w:val="right"/>
        <w:rPr>
          <w:sz w:val="26"/>
          <w:szCs w:val="26"/>
        </w:rPr>
      </w:pPr>
      <w:r w:rsidRPr="00C26286">
        <w:rPr>
          <w:sz w:val="26"/>
          <w:szCs w:val="26"/>
        </w:rPr>
        <w:t>Плесецкого муниципального округа</w:t>
      </w:r>
    </w:p>
    <w:p w:rsidR="000F7D20" w:rsidRPr="00C26286" w:rsidRDefault="000F7D20" w:rsidP="000F7D20">
      <w:pPr>
        <w:contextualSpacing/>
        <w:jc w:val="right"/>
        <w:rPr>
          <w:sz w:val="26"/>
          <w:szCs w:val="26"/>
        </w:rPr>
      </w:pPr>
      <w:r w:rsidRPr="00C26286">
        <w:rPr>
          <w:sz w:val="26"/>
          <w:szCs w:val="26"/>
        </w:rPr>
        <w:t>Архангельской области</w:t>
      </w:r>
    </w:p>
    <w:p w:rsidR="000F7D20" w:rsidRPr="00C26286" w:rsidRDefault="000F7D20" w:rsidP="000F7D20">
      <w:pPr>
        <w:contextualSpacing/>
        <w:jc w:val="right"/>
        <w:rPr>
          <w:sz w:val="26"/>
          <w:szCs w:val="26"/>
        </w:rPr>
      </w:pPr>
      <w:r w:rsidRPr="00C26286">
        <w:rPr>
          <w:sz w:val="26"/>
          <w:szCs w:val="26"/>
        </w:rPr>
        <w:t xml:space="preserve">от </w:t>
      </w:r>
      <w:r w:rsidR="004F0E6C">
        <w:rPr>
          <w:sz w:val="26"/>
          <w:szCs w:val="26"/>
        </w:rPr>
        <w:t>20</w:t>
      </w:r>
      <w:r w:rsidRPr="00C26286">
        <w:rPr>
          <w:sz w:val="26"/>
          <w:szCs w:val="26"/>
        </w:rPr>
        <w:t xml:space="preserve"> </w:t>
      </w:r>
      <w:r w:rsidR="004355E9">
        <w:rPr>
          <w:sz w:val="26"/>
          <w:szCs w:val="26"/>
        </w:rPr>
        <w:t xml:space="preserve">февраля </w:t>
      </w:r>
      <w:r w:rsidRPr="00C26286">
        <w:rPr>
          <w:sz w:val="26"/>
          <w:szCs w:val="26"/>
        </w:rPr>
        <w:t xml:space="preserve"> 202</w:t>
      </w:r>
      <w:r w:rsidR="00A4260E">
        <w:rPr>
          <w:sz w:val="26"/>
          <w:szCs w:val="26"/>
        </w:rPr>
        <w:t>4</w:t>
      </w:r>
      <w:r w:rsidR="004F0E6C">
        <w:rPr>
          <w:sz w:val="26"/>
          <w:szCs w:val="26"/>
        </w:rPr>
        <w:t xml:space="preserve"> года № 7-пг</w:t>
      </w:r>
      <w:bookmarkStart w:id="0" w:name="_GoBack"/>
      <w:bookmarkEnd w:id="0"/>
    </w:p>
    <w:p w:rsidR="00BD08F7" w:rsidRDefault="00BD08F7" w:rsidP="00FD091F">
      <w:pPr>
        <w:contextualSpacing/>
        <w:jc w:val="right"/>
        <w:rPr>
          <w:sz w:val="26"/>
          <w:szCs w:val="26"/>
        </w:rPr>
      </w:pPr>
    </w:p>
    <w:p w:rsidR="00036717" w:rsidRPr="00BD08F7" w:rsidRDefault="00036717" w:rsidP="00FD091F">
      <w:pPr>
        <w:contextualSpacing/>
        <w:jc w:val="right"/>
        <w:rPr>
          <w:sz w:val="26"/>
          <w:szCs w:val="26"/>
        </w:rPr>
      </w:pPr>
    </w:p>
    <w:p w:rsidR="00BD08F7" w:rsidRPr="00E00C7B" w:rsidRDefault="00BD08F7" w:rsidP="00FD091F">
      <w:pPr>
        <w:pStyle w:val="21"/>
        <w:shd w:val="clear" w:color="auto" w:fill="auto"/>
        <w:spacing w:after="0" w:line="240" w:lineRule="auto"/>
        <w:contextualSpacing/>
        <w:rPr>
          <w:b/>
          <w:spacing w:val="0"/>
          <w:sz w:val="24"/>
          <w:szCs w:val="24"/>
        </w:rPr>
      </w:pPr>
      <w:r w:rsidRPr="00E00C7B">
        <w:rPr>
          <w:rStyle w:val="13"/>
          <w:b/>
          <w:spacing w:val="0"/>
          <w:sz w:val="24"/>
          <w:szCs w:val="24"/>
        </w:rPr>
        <w:t>СОСТАВ</w:t>
      </w:r>
    </w:p>
    <w:p w:rsidR="000F7D20" w:rsidRPr="00E00C7B" w:rsidRDefault="005E66EF" w:rsidP="000F7D20">
      <w:pPr>
        <w:pStyle w:val="ConsPlusTitle"/>
        <w:jc w:val="center"/>
        <w:rPr>
          <w:b w:val="0"/>
          <w:bCs w:val="0"/>
        </w:rPr>
      </w:pPr>
      <w:r w:rsidRPr="00E00C7B">
        <w:t xml:space="preserve">межведомственной комиссии </w:t>
      </w:r>
      <w:r w:rsidR="000F7D20" w:rsidRPr="00E00C7B">
        <w:t>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расположенных на территории Плесецкого муниципального округа Архангельской области</w:t>
      </w:r>
    </w:p>
    <w:p w:rsidR="00732FF9" w:rsidRDefault="00732FF9" w:rsidP="00732FF9">
      <w:pPr>
        <w:pStyle w:val="af0"/>
        <w:spacing w:after="0"/>
        <w:contextualSpacing/>
        <w:jc w:val="center"/>
        <w:rPr>
          <w:b/>
          <w:bCs/>
          <w:szCs w:val="28"/>
        </w:rPr>
      </w:pPr>
    </w:p>
    <w:p w:rsidR="000E6BCF" w:rsidRDefault="000E6BCF" w:rsidP="00732FF9">
      <w:pPr>
        <w:pStyle w:val="af0"/>
        <w:spacing w:after="0"/>
        <w:contextualSpacing/>
        <w:jc w:val="center"/>
        <w:rPr>
          <w:b/>
          <w:bCs/>
          <w:szCs w:val="28"/>
        </w:rPr>
      </w:pPr>
    </w:p>
    <w:p w:rsidR="00981F55" w:rsidRPr="00E00C7B" w:rsidRDefault="00732FF9" w:rsidP="00981F55">
      <w:pPr>
        <w:pStyle w:val="af0"/>
        <w:numPr>
          <w:ilvl w:val="0"/>
          <w:numId w:val="24"/>
        </w:numPr>
        <w:spacing w:after="0"/>
        <w:contextualSpacing/>
        <w:jc w:val="both"/>
        <w:rPr>
          <w:rStyle w:val="13"/>
          <w:b/>
          <w:bCs/>
          <w:color w:val="auto"/>
          <w:spacing w:val="0"/>
          <w:sz w:val="24"/>
          <w:szCs w:val="24"/>
          <w:shd w:val="clear" w:color="auto" w:fill="auto"/>
        </w:rPr>
      </w:pPr>
      <w:r w:rsidRPr="00E00C7B">
        <w:rPr>
          <w:rStyle w:val="13"/>
          <w:spacing w:val="0"/>
          <w:sz w:val="24"/>
          <w:szCs w:val="24"/>
        </w:rPr>
        <w:t>Председатель комиссии</w:t>
      </w:r>
      <w:r w:rsidR="00240E1E" w:rsidRPr="00E00C7B">
        <w:rPr>
          <w:rStyle w:val="13"/>
          <w:spacing w:val="0"/>
          <w:sz w:val="24"/>
          <w:szCs w:val="24"/>
        </w:rPr>
        <w:t>:</w:t>
      </w:r>
      <w:r w:rsidRPr="00E00C7B">
        <w:rPr>
          <w:b/>
          <w:bCs/>
          <w:sz w:val="24"/>
          <w:szCs w:val="24"/>
        </w:rPr>
        <w:t xml:space="preserve"> </w:t>
      </w:r>
      <w:r w:rsidR="00E00C7B" w:rsidRPr="00E00C7B">
        <w:rPr>
          <w:sz w:val="24"/>
          <w:szCs w:val="24"/>
        </w:rPr>
        <w:t>Худяков Николай Викторович</w:t>
      </w:r>
      <w:r w:rsidR="00240E1E" w:rsidRPr="00E00C7B">
        <w:rPr>
          <w:rStyle w:val="13"/>
          <w:spacing w:val="0"/>
          <w:sz w:val="24"/>
          <w:szCs w:val="24"/>
        </w:rPr>
        <w:t xml:space="preserve"> </w:t>
      </w:r>
      <w:r w:rsidR="00E00C7B" w:rsidRPr="00E00C7B">
        <w:rPr>
          <w:rStyle w:val="13"/>
          <w:spacing w:val="0"/>
          <w:sz w:val="24"/>
          <w:szCs w:val="24"/>
        </w:rPr>
        <w:t>–</w:t>
      </w:r>
      <w:r w:rsidR="00240E1E" w:rsidRPr="00E00C7B">
        <w:rPr>
          <w:rStyle w:val="13"/>
          <w:spacing w:val="0"/>
          <w:sz w:val="24"/>
          <w:szCs w:val="24"/>
        </w:rPr>
        <w:t xml:space="preserve"> </w:t>
      </w:r>
      <w:r w:rsidR="00E00C7B" w:rsidRPr="00E00C7B">
        <w:rPr>
          <w:rStyle w:val="13"/>
          <w:spacing w:val="0"/>
          <w:sz w:val="24"/>
          <w:szCs w:val="24"/>
        </w:rPr>
        <w:t xml:space="preserve">первый </w:t>
      </w:r>
      <w:r w:rsidR="00981F55" w:rsidRPr="00E00C7B">
        <w:rPr>
          <w:rStyle w:val="13"/>
          <w:spacing w:val="0"/>
          <w:sz w:val="24"/>
          <w:szCs w:val="24"/>
        </w:rPr>
        <w:t>з</w:t>
      </w:r>
      <w:r w:rsidRPr="00E00C7B">
        <w:rPr>
          <w:rStyle w:val="13"/>
          <w:spacing w:val="0"/>
          <w:sz w:val="24"/>
          <w:szCs w:val="24"/>
        </w:rPr>
        <w:t xml:space="preserve">аместитель </w:t>
      </w:r>
      <w:r w:rsidR="003E418F" w:rsidRPr="00E00C7B">
        <w:rPr>
          <w:rStyle w:val="13"/>
          <w:spacing w:val="0"/>
          <w:sz w:val="24"/>
          <w:szCs w:val="24"/>
        </w:rPr>
        <w:t>г</w:t>
      </w:r>
      <w:r w:rsidRPr="00E00C7B">
        <w:rPr>
          <w:rStyle w:val="13"/>
          <w:spacing w:val="0"/>
          <w:sz w:val="24"/>
          <w:szCs w:val="24"/>
        </w:rPr>
        <w:t xml:space="preserve">лавы </w:t>
      </w:r>
      <w:r w:rsidR="00981F55" w:rsidRPr="00E00C7B">
        <w:rPr>
          <w:rStyle w:val="13"/>
          <w:spacing w:val="0"/>
          <w:sz w:val="24"/>
          <w:szCs w:val="24"/>
        </w:rPr>
        <w:t>администрации Плесецкого муниципального округа</w:t>
      </w:r>
      <w:r w:rsidR="00E00C7B" w:rsidRPr="00E00C7B">
        <w:rPr>
          <w:rStyle w:val="13"/>
          <w:spacing w:val="0"/>
          <w:sz w:val="24"/>
          <w:szCs w:val="24"/>
        </w:rPr>
        <w:t xml:space="preserve"> Архангельской области</w:t>
      </w:r>
      <w:r w:rsidR="00240E1E" w:rsidRPr="00E00C7B">
        <w:rPr>
          <w:rStyle w:val="13"/>
          <w:spacing w:val="0"/>
          <w:sz w:val="24"/>
          <w:szCs w:val="24"/>
        </w:rPr>
        <w:t xml:space="preserve">. </w:t>
      </w:r>
    </w:p>
    <w:p w:rsidR="00E00C7B" w:rsidRPr="00E00C7B" w:rsidRDefault="00E00C7B" w:rsidP="00E00C7B">
      <w:pPr>
        <w:pStyle w:val="af0"/>
        <w:numPr>
          <w:ilvl w:val="0"/>
          <w:numId w:val="24"/>
        </w:numPr>
        <w:spacing w:after="0"/>
        <w:contextualSpacing/>
        <w:jc w:val="both"/>
        <w:rPr>
          <w:rStyle w:val="13"/>
          <w:b/>
          <w:bCs/>
          <w:color w:val="auto"/>
          <w:spacing w:val="0"/>
          <w:sz w:val="24"/>
          <w:szCs w:val="24"/>
          <w:shd w:val="clear" w:color="auto" w:fill="auto"/>
        </w:rPr>
      </w:pPr>
      <w:r w:rsidRPr="00E00C7B">
        <w:rPr>
          <w:rStyle w:val="13"/>
          <w:spacing w:val="0"/>
          <w:sz w:val="24"/>
          <w:szCs w:val="24"/>
        </w:rPr>
        <w:t>Заместитель председателя комиссии № 1: Макаров Руслан Николаевич –</w:t>
      </w:r>
      <w:r>
        <w:rPr>
          <w:rStyle w:val="13"/>
          <w:spacing w:val="0"/>
          <w:sz w:val="24"/>
          <w:szCs w:val="24"/>
        </w:rPr>
        <w:t xml:space="preserve"> </w:t>
      </w:r>
      <w:r w:rsidRPr="00E00C7B">
        <w:rPr>
          <w:rStyle w:val="13"/>
          <w:spacing w:val="0"/>
          <w:sz w:val="24"/>
          <w:szCs w:val="24"/>
        </w:rPr>
        <w:t>начальник управления инфраструктурного развития администрации Плесецкого муниципального округа.</w:t>
      </w:r>
    </w:p>
    <w:p w:rsidR="00732FF9" w:rsidRPr="00E00C7B" w:rsidRDefault="00732FF9" w:rsidP="00732FF9">
      <w:pPr>
        <w:pStyle w:val="af0"/>
        <w:numPr>
          <w:ilvl w:val="0"/>
          <w:numId w:val="24"/>
        </w:numPr>
        <w:spacing w:after="0"/>
        <w:contextualSpacing/>
        <w:jc w:val="both"/>
        <w:rPr>
          <w:rStyle w:val="13"/>
          <w:b/>
          <w:bCs/>
          <w:color w:val="auto"/>
          <w:spacing w:val="0"/>
          <w:sz w:val="24"/>
          <w:szCs w:val="24"/>
          <w:shd w:val="clear" w:color="auto" w:fill="auto"/>
        </w:rPr>
      </w:pPr>
      <w:r w:rsidRPr="00E00C7B">
        <w:rPr>
          <w:rStyle w:val="13"/>
          <w:spacing w:val="0"/>
          <w:sz w:val="24"/>
          <w:szCs w:val="24"/>
        </w:rPr>
        <w:t>Заместитель председателя комиссии</w:t>
      </w:r>
      <w:r w:rsidR="00E00C7B" w:rsidRPr="00E00C7B">
        <w:rPr>
          <w:rStyle w:val="13"/>
          <w:spacing w:val="0"/>
          <w:sz w:val="24"/>
          <w:szCs w:val="24"/>
        </w:rPr>
        <w:t xml:space="preserve"> № 2</w:t>
      </w:r>
      <w:r w:rsidR="00240E1E" w:rsidRPr="00E00C7B">
        <w:rPr>
          <w:rStyle w:val="13"/>
          <w:spacing w:val="0"/>
          <w:sz w:val="24"/>
          <w:szCs w:val="24"/>
        </w:rPr>
        <w:t xml:space="preserve">: </w:t>
      </w:r>
      <w:r w:rsidR="00E00C7B" w:rsidRPr="00E00C7B">
        <w:rPr>
          <w:rStyle w:val="13"/>
          <w:spacing w:val="0"/>
          <w:sz w:val="24"/>
          <w:szCs w:val="24"/>
        </w:rPr>
        <w:t>Вишнякова Людмила Владимировна</w:t>
      </w:r>
      <w:r w:rsidRPr="00E00C7B">
        <w:rPr>
          <w:rStyle w:val="13"/>
          <w:spacing w:val="0"/>
          <w:sz w:val="24"/>
          <w:szCs w:val="24"/>
        </w:rPr>
        <w:t xml:space="preserve"> </w:t>
      </w:r>
      <w:r w:rsidR="00202E8D" w:rsidRPr="00E00C7B">
        <w:rPr>
          <w:rStyle w:val="13"/>
          <w:spacing w:val="0"/>
          <w:sz w:val="24"/>
          <w:szCs w:val="24"/>
        </w:rPr>
        <w:t>–</w:t>
      </w:r>
      <w:r w:rsidR="00E00C7B" w:rsidRPr="00E00C7B">
        <w:rPr>
          <w:rStyle w:val="13"/>
          <w:spacing w:val="0"/>
          <w:sz w:val="24"/>
          <w:szCs w:val="24"/>
        </w:rPr>
        <w:t xml:space="preserve"> </w:t>
      </w:r>
      <w:r w:rsidRPr="00E00C7B">
        <w:rPr>
          <w:rStyle w:val="13"/>
          <w:spacing w:val="0"/>
          <w:sz w:val="24"/>
          <w:szCs w:val="24"/>
        </w:rPr>
        <w:t xml:space="preserve">начальник </w:t>
      </w:r>
      <w:r w:rsidR="00704FDC" w:rsidRPr="00E00C7B">
        <w:rPr>
          <w:rStyle w:val="13"/>
          <w:spacing w:val="0"/>
          <w:sz w:val="24"/>
          <w:szCs w:val="24"/>
        </w:rPr>
        <w:t>у</w:t>
      </w:r>
      <w:r w:rsidRPr="00E00C7B">
        <w:rPr>
          <w:rStyle w:val="13"/>
          <w:spacing w:val="0"/>
          <w:sz w:val="24"/>
          <w:szCs w:val="24"/>
        </w:rPr>
        <w:t xml:space="preserve">правления муниципального имущества администрации </w:t>
      </w:r>
      <w:r w:rsidR="000E6BCF" w:rsidRPr="00E00C7B">
        <w:rPr>
          <w:rStyle w:val="13"/>
          <w:spacing w:val="0"/>
          <w:sz w:val="24"/>
          <w:szCs w:val="24"/>
        </w:rPr>
        <w:t xml:space="preserve">Плесецкого </w:t>
      </w:r>
      <w:r w:rsidR="000A482B" w:rsidRPr="00E00C7B">
        <w:rPr>
          <w:rStyle w:val="13"/>
          <w:spacing w:val="0"/>
          <w:sz w:val="24"/>
          <w:szCs w:val="24"/>
        </w:rPr>
        <w:t xml:space="preserve">муниципального </w:t>
      </w:r>
      <w:r w:rsidR="000E6BCF" w:rsidRPr="00E00C7B">
        <w:rPr>
          <w:rStyle w:val="13"/>
          <w:spacing w:val="0"/>
          <w:sz w:val="24"/>
          <w:szCs w:val="24"/>
        </w:rPr>
        <w:t>округа</w:t>
      </w:r>
      <w:r w:rsidR="000F7D20" w:rsidRPr="00E00C7B">
        <w:rPr>
          <w:rStyle w:val="13"/>
          <w:spacing w:val="0"/>
          <w:sz w:val="24"/>
          <w:szCs w:val="24"/>
        </w:rPr>
        <w:t>.</w:t>
      </w:r>
    </w:p>
    <w:p w:rsidR="00981F55" w:rsidRPr="00E00C7B" w:rsidRDefault="00240E1E" w:rsidP="00981F55">
      <w:pPr>
        <w:pStyle w:val="af0"/>
        <w:numPr>
          <w:ilvl w:val="0"/>
          <w:numId w:val="24"/>
        </w:numPr>
        <w:spacing w:after="0"/>
        <w:contextualSpacing/>
        <w:jc w:val="both"/>
        <w:rPr>
          <w:rStyle w:val="13"/>
          <w:b/>
          <w:bCs/>
          <w:color w:val="auto"/>
          <w:spacing w:val="0"/>
          <w:sz w:val="24"/>
          <w:szCs w:val="24"/>
          <w:shd w:val="clear" w:color="auto" w:fill="auto"/>
        </w:rPr>
      </w:pPr>
      <w:r w:rsidRPr="00E00C7B">
        <w:rPr>
          <w:rStyle w:val="13"/>
          <w:spacing w:val="0"/>
          <w:sz w:val="24"/>
          <w:szCs w:val="24"/>
        </w:rPr>
        <w:t xml:space="preserve">Секретарь комиссии: </w:t>
      </w:r>
      <w:r w:rsidR="00E00C7B" w:rsidRPr="00E00C7B">
        <w:rPr>
          <w:rStyle w:val="13"/>
          <w:spacing w:val="0"/>
          <w:sz w:val="24"/>
          <w:szCs w:val="24"/>
        </w:rPr>
        <w:t>Зубова Наталья Николаевна</w:t>
      </w:r>
      <w:r w:rsidRPr="00E00C7B">
        <w:rPr>
          <w:rStyle w:val="13"/>
          <w:spacing w:val="0"/>
          <w:sz w:val="24"/>
          <w:szCs w:val="24"/>
        </w:rPr>
        <w:t xml:space="preserve"> </w:t>
      </w:r>
      <w:r w:rsidR="000E6BCF" w:rsidRPr="00E00C7B">
        <w:rPr>
          <w:rStyle w:val="13"/>
          <w:spacing w:val="0"/>
          <w:sz w:val="24"/>
          <w:szCs w:val="24"/>
        </w:rPr>
        <w:t xml:space="preserve">– главный специалист </w:t>
      </w:r>
      <w:r w:rsidR="00DE0D14" w:rsidRPr="00E00C7B">
        <w:rPr>
          <w:rStyle w:val="13"/>
          <w:spacing w:val="0"/>
          <w:sz w:val="24"/>
          <w:szCs w:val="24"/>
        </w:rPr>
        <w:t xml:space="preserve">отдела </w:t>
      </w:r>
      <w:r w:rsidR="00307606" w:rsidRPr="00E00C7B">
        <w:rPr>
          <w:rStyle w:val="13"/>
          <w:spacing w:val="0"/>
          <w:sz w:val="24"/>
          <w:szCs w:val="24"/>
        </w:rPr>
        <w:t>жилищно-коммунального хозяйства</w:t>
      </w:r>
      <w:r w:rsidR="000E6BCF" w:rsidRPr="00E00C7B">
        <w:rPr>
          <w:rStyle w:val="13"/>
          <w:spacing w:val="0"/>
          <w:sz w:val="24"/>
          <w:szCs w:val="24"/>
        </w:rPr>
        <w:t xml:space="preserve"> и </w:t>
      </w:r>
      <w:r w:rsidR="00307606" w:rsidRPr="00E00C7B">
        <w:rPr>
          <w:rStyle w:val="13"/>
          <w:spacing w:val="0"/>
          <w:sz w:val="24"/>
          <w:szCs w:val="24"/>
        </w:rPr>
        <w:t>топливно-энергетического комплекса</w:t>
      </w:r>
      <w:r w:rsidR="00981F55" w:rsidRPr="00E00C7B">
        <w:rPr>
          <w:rStyle w:val="13"/>
          <w:spacing w:val="0"/>
          <w:sz w:val="24"/>
          <w:szCs w:val="24"/>
        </w:rPr>
        <w:t xml:space="preserve"> </w:t>
      </w:r>
      <w:r w:rsidR="00E00C7B" w:rsidRPr="00E00C7B">
        <w:rPr>
          <w:rStyle w:val="13"/>
          <w:spacing w:val="0"/>
          <w:sz w:val="24"/>
          <w:szCs w:val="24"/>
        </w:rPr>
        <w:t xml:space="preserve">управления </w:t>
      </w:r>
      <w:r w:rsidR="00A4260E" w:rsidRPr="00E00C7B">
        <w:rPr>
          <w:rStyle w:val="13"/>
          <w:spacing w:val="0"/>
          <w:sz w:val="24"/>
          <w:szCs w:val="24"/>
        </w:rPr>
        <w:t>инфраструктурного развития</w:t>
      </w:r>
      <w:r w:rsidR="00E00C7B" w:rsidRPr="00E00C7B">
        <w:rPr>
          <w:rStyle w:val="13"/>
          <w:spacing w:val="0"/>
          <w:sz w:val="24"/>
          <w:szCs w:val="24"/>
        </w:rPr>
        <w:t xml:space="preserve"> администрации Плесецкого муниципального округа</w:t>
      </w:r>
      <w:r w:rsidR="000F7D20" w:rsidRPr="00E00C7B">
        <w:rPr>
          <w:rStyle w:val="13"/>
          <w:spacing w:val="0"/>
          <w:sz w:val="24"/>
          <w:szCs w:val="24"/>
        </w:rPr>
        <w:t>.</w:t>
      </w:r>
    </w:p>
    <w:p w:rsidR="00E00C7B" w:rsidRPr="00E00C7B" w:rsidRDefault="000E6BCF" w:rsidP="00E00C7B">
      <w:pPr>
        <w:pStyle w:val="af0"/>
        <w:numPr>
          <w:ilvl w:val="0"/>
          <w:numId w:val="24"/>
        </w:numPr>
        <w:spacing w:after="0"/>
        <w:contextualSpacing/>
        <w:jc w:val="both"/>
        <w:rPr>
          <w:rStyle w:val="13"/>
          <w:b/>
          <w:bCs/>
          <w:color w:val="auto"/>
          <w:spacing w:val="0"/>
          <w:sz w:val="24"/>
          <w:szCs w:val="24"/>
          <w:shd w:val="clear" w:color="auto" w:fill="auto"/>
        </w:rPr>
      </w:pPr>
      <w:r w:rsidRPr="00E00C7B">
        <w:rPr>
          <w:rStyle w:val="13"/>
          <w:spacing w:val="0"/>
          <w:sz w:val="24"/>
          <w:szCs w:val="24"/>
        </w:rPr>
        <w:t>Члены комиссии:</w:t>
      </w:r>
    </w:p>
    <w:p w:rsidR="00E00C7B" w:rsidRPr="00E00C7B" w:rsidRDefault="00704FDC" w:rsidP="00704FDC">
      <w:pPr>
        <w:pStyle w:val="af0"/>
        <w:spacing w:after="0"/>
        <w:ind w:left="720"/>
        <w:contextualSpacing/>
        <w:jc w:val="both"/>
        <w:rPr>
          <w:rStyle w:val="13"/>
          <w:spacing w:val="0"/>
          <w:sz w:val="24"/>
          <w:szCs w:val="24"/>
        </w:rPr>
      </w:pPr>
      <w:r w:rsidRPr="00E00C7B">
        <w:rPr>
          <w:rStyle w:val="13"/>
          <w:spacing w:val="0"/>
          <w:sz w:val="24"/>
          <w:szCs w:val="24"/>
        </w:rPr>
        <w:t xml:space="preserve">- </w:t>
      </w:r>
      <w:r w:rsidRPr="00E00C7B">
        <w:rPr>
          <w:sz w:val="24"/>
          <w:szCs w:val="24"/>
        </w:rPr>
        <w:t xml:space="preserve">начальник </w:t>
      </w:r>
      <w:r w:rsidR="00E00C7B" w:rsidRPr="00E00C7B">
        <w:rPr>
          <w:sz w:val="24"/>
          <w:szCs w:val="24"/>
        </w:rPr>
        <w:t xml:space="preserve">отдела </w:t>
      </w:r>
      <w:r w:rsidR="00E00C7B" w:rsidRPr="00E00C7B">
        <w:rPr>
          <w:rStyle w:val="13"/>
          <w:spacing w:val="0"/>
          <w:sz w:val="24"/>
          <w:szCs w:val="24"/>
        </w:rPr>
        <w:t>жилищно-коммунального хозяйства и топливно-энергетического комплекса управления муниципального имущества администрации Плесецкого муниципального округа;</w:t>
      </w:r>
    </w:p>
    <w:p w:rsidR="00E00C7B" w:rsidRPr="00E00C7B" w:rsidRDefault="00E00C7B" w:rsidP="00704FDC">
      <w:pPr>
        <w:pStyle w:val="af0"/>
        <w:spacing w:after="0"/>
        <w:ind w:left="720"/>
        <w:contextualSpacing/>
        <w:jc w:val="both"/>
        <w:rPr>
          <w:rStyle w:val="13"/>
          <w:spacing w:val="0"/>
          <w:sz w:val="24"/>
          <w:szCs w:val="24"/>
        </w:rPr>
      </w:pPr>
      <w:r w:rsidRPr="00E00C7B">
        <w:rPr>
          <w:rStyle w:val="13"/>
          <w:spacing w:val="0"/>
          <w:sz w:val="24"/>
          <w:szCs w:val="24"/>
        </w:rPr>
        <w:t>- начальник отдела архитектуры и строительства администрации Плесецкого муниципального округа;</w:t>
      </w:r>
    </w:p>
    <w:p w:rsidR="00E00C7B" w:rsidRPr="00E00C7B" w:rsidRDefault="00E00C7B" w:rsidP="00704FDC">
      <w:pPr>
        <w:pStyle w:val="af0"/>
        <w:spacing w:after="0"/>
        <w:ind w:left="720"/>
        <w:contextualSpacing/>
        <w:jc w:val="both"/>
        <w:rPr>
          <w:rStyle w:val="13"/>
          <w:spacing w:val="0"/>
          <w:sz w:val="24"/>
          <w:szCs w:val="24"/>
        </w:rPr>
      </w:pPr>
      <w:r w:rsidRPr="00E00C7B">
        <w:rPr>
          <w:sz w:val="24"/>
          <w:szCs w:val="24"/>
        </w:rPr>
        <w:t xml:space="preserve">- </w:t>
      </w:r>
      <w:r w:rsidRPr="00E00C7B">
        <w:rPr>
          <w:rStyle w:val="13"/>
          <w:spacing w:val="0"/>
          <w:sz w:val="24"/>
          <w:szCs w:val="24"/>
        </w:rPr>
        <w:t>начальник территориального отдела Управления Федеральной службы по надзору в сфере защиты прав потребителей и благополучия человека по Архангельской области;</w:t>
      </w:r>
    </w:p>
    <w:p w:rsidR="00E00C7B" w:rsidRPr="00E00C7B" w:rsidRDefault="00E00C7B" w:rsidP="00E00C7B">
      <w:pPr>
        <w:pStyle w:val="af0"/>
        <w:spacing w:after="0"/>
        <w:ind w:left="720"/>
        <w:contextualSpacing/>
        <w:jc w:val="both"/>
        <w:rPr>
          <w:sz w:val="24"/>
          <w:szCs w:val="24"/>
        </w:rPr>
      </w:pPr>
      <w:r w:rsidRPr="00E00C7B">
        <w:rPr>
          <w:sz w:val="24"/>
          <w:szCs w:val="24"/>
        </w:rPr>
        <w:t>- начальник территориального отдела</w:t>
      </w:r>
      <w:r w:rsidRPr="00E00C7B">
        <w:rPr>
          <w:rStyle w:val="13"/>
          <w:spacing w:val="0"/>
          <w:sz w:val="24"/>
          <w:szCs w:val="24"/>
        </w:rPr>
        <w:t xml:space="preserve"> администрации Плесецкого муниципального округа (в пределах границ подведомственной территории);</w:t>
      </w:r>
    </w:p>
    <w:p w:rsidR="004B402F" w:rsidRPr="00E00C7B" w:rsidRDefault="004B402F" w:rsidP="004B402F">
      <w:pPr>
        <w:pStyle w:val="af0"/>
        <w:spacing w:after="0"/>
        <w:ind w:left="720"/>
        <w:contextualSpacing/>
        <w:jc w:val="both"/>
        <w:rPr>
          <w:rFonts w:eastAsia="Calibri"/>
          <w:sz w:val="24"/>
          <w:szCs w:val="24"/>
        </w:rPr>
      </w:pPr>
      <w:r w:rsidRPr="00E00C7B">
        <w:rPr>
          <w:rStyle w:val="13"/>
          <w:spacing w:val="0"/>
          <w:sz w:val="24"/>
          <w:szCs w:val="24"/>
        </w:rPr>
        <w:t>- п</w:t>
      </w:r>
      <w:r w:rsidRPr="00E00C7B">
        <w:rPr>
          <w:rFonts w:eastAsia="Calibri"/>
          <w:sz w:val="24"/>
          <w:szCs w:val="24"/>
        </w:rPr>
        <w:t>редставитель федерального органа исполнительной власти, осуществляющего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(в случае если проводится оценка жилых помещений жилищного фонда Российской Федерации или многоквартирного дома, находящегося в федеральной собственности);</w:t>
      </w:r>
    </w:p>
    <w:p w:rsidR="00A63791" w:rsidRPr="00E00C7B" w:rsidRDefault="004B402F" w:rsidP="00E00C7B">
      <w:pPr>
        <w:pStyle w:val="af0"/>
        <w:spacing w:after="0"/>
        <w:ind w:left="720"/>
        <w:contextualSpacing/>
        <w:jc w:val="both"/>
        <w:rPr>
          <w:rStyle w:val="13"/>
          <w:rFonts w:eastAsia="Calibri"/>
          <w:color w:val="auto"/>
          <w:spacing w:val="0"/>
          <w:sz w:val="24"/>
          <w:szCs w:val="24"/>
          <w:shd w:val="clear" w:color="auto" w:fill="auto"/>
        </w:rPr>
      </w:pPr>
      <w:r w:rsidRPr="00E00C7B">
        <w:rPr>
          <w:rFonts w:eastAsia="Calibri"/>
          <w:sz w:val="24"/>
          <w:szCs w:val="24"/>
        </w:rPr>
        <w:t>-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(в случае если проводится оценка жилых помещений жилищного фонда Российской Федерации или многоквартирного дома, находящегося в федеральной собственности</w:t>
      </w:r>
      <w:r w:rsidR="00E00C7B">
        <w:rPr>
          <w:rFonts w:eastAsia="Calibri"/>
          <w:sz w:val="24"/>
          <w:szCs w:val="24"/>
        </w:rPr>
        <w:t>).</w:t>
      </w:r>
    </w:p>
    <w:p w:rsidR="00A63791" w:rsidRDefault="00A63791" w:rsidP="000E6BCF">
      <w:pPr>
        <w:pStyle w:val="af0"/>
        <w:spacing w:after="0"/>
        <w:ind w:left="720"/>
        <w:contextualSpacing/>
        <w:jc w:val="both"/>
        <w:rPr>
          <w:rStyle w:val="13"/>
          <w:spacing w:val="0"/>
          <w:sz w:val="24"/>
          <w:szCs w:val="24"/>
        </w:rPr>
      </w:pPr>
    </w:p>
    <w:sectPr w:rsidR="00A63791" w:rsidSect="00264104">
      <w:headerReference w:type="default" r:id="rId10"/>
      <w:pgSz w:w="11906" w:h="16838"/>
      <w:pgMar w:top="709"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F1B" w:rsidRDefault="00732F1B">
      <w:r>
        <w:separator/>
      </w:r>
    </w:p>
  </w:endnote>
  <w:endnote w:type="continuationSeparator" w:id="0">
    <w:p w:rsidR="00732F1B" w:rsidRDefault="0073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F1B" w:rsidRDefault="00732F1B">
      <w:r>
        <w:separator/>
      </w:r>
    </w:p>
  </w:footnote>
  <w:footnote w:type="continuationSeparator" w:id="0">
    <w:p w:rsidR="00732F1B" w:rsidRDefault="00732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D8" w:rsidRPr="00371ED8" w:rsidRDefault="00371ED8" w:rsidP="00371ED8">
    <w:pPr>
      <w:pStyle w:val="a9"/>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A44272C"/>
    <w:lvl w:ilvl="0">
      <w:numFmt w:val="bullet"/>
      <w:lvlText w:val="*"/>
      <w:lvlJc w:val="left"/>
    </w:lvl>
  </w:abstractNum>
  <w:abstractNum w:abstractNumId="1">
    <w:nsid w:val="00E03A41"/>
    <w:multiLevelType w:val="hybridMultilevel"/>
    <w:tmpl w:val="FCE47774"/>
    <w:lvl w:ilvl="0" w:tplc="57EA14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1631CB"/>
    <w:multiLevelType w:val="multilevel"/>
    <w:tmpl w:val="94748DF4"/>
    <w:lvl w:ilvl="0">
      <w:start w:val="1"/>
      <w:numFmt w:val="decimal"/>
      <w:lvlText w:val="%1)"/>
      <w:lvlJc w:val="left"/>
      <w:pPr>
        <w:tabs>
          <w:tab w:val="num" w:pos="525"/>
        </w:tabs>
        <w:ind w:left="525" w:hanging="450"/>
      </w:pPr>
      <w:rPr>
        <w:rFonts w:hint="default"/>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3">
    <w:nsid w:val="082808C0"/>
    <w:multiLevelType w:val="hybridMultilevel"/>
    <w:tmpl w:val="B1E665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7774C4"/>
    <w:multiLevelType w:val="multilevel"/>
    <w:tmpl w:val="8A2C5494"/>
    <w:lvl w:ilvl="0">
      <w:numFmt w:val="decimal"/>
      <w:lvlText w:val="%1)"/>
      <w:legacy w:legacy="1" w:legacySpace="0" w:legacyIndent="96"/>
      <w:lvlJc w:val="left"/>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2F2C63"/>
    <w:multiLevelType w:val="hybridMultilevel"/>
    <w:tmpl w:val="D3A2A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4032B"/>
    <w:multiLevelType w:val="hybridMultilevel"/>
    <w:tmpl w:val="6A687A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C2721D"/>
    <w:multiLevelType w:val="hybridMultilevel"/>
    <w:tmpl w:val="1AD81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6922F5"/>
    <w:multiLevelType w:val="hybridMultilevel"/>
    <w:tmpl w:val="7DD6F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F00472"/>
    <w:multiLevelType w:val="hybridMultilevel"/>
    <w:tmpl w:val="CA42DB82"/>
    <w:lvl w:ilvl="0" w:tplc="7A44272C">
      <w:numFmt w:val="decimal"/>
      <w:lvlText w:val="%1)"/>
      <w:legacy w:legacy="1" w:legacySpace="0" w:legacyIndent="96"/>
      <w:lvlJc w:val="left"/>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F9441A7"/>
    <w:multiLevelType w:val="multilevel"/>
    <w:tmpl w:val="17461600"/>
    <w:lvl w:ilvl="0">
      <w:start w:val="4"/>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1">
    <w:nsid w:val="45DE0E35"/>
    <w:multiLevelType w:val="multilevel"/>
    <w:tmpl w:val="9878C690"/>
    <w:lvl w:ilvl="0">
      <w:start w:val="1"/>
      <w:numFmt w:val="decimal"/>
      <w:lvlText w:val="%1)"/>
      <w:lvlJc w:val="left"/>
      <w:pPr>
        <w:tabs>
          <w:tab w:val="num" w:pos="525"/>
        </w:tabs>
        <w:ind w:left="525" w:hanging="450"/>
      </w:pPr>
      <w:rPr>
        <w:rFonts w:hint="default"/>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abstractNum w:abstractNumId="12">
    <w:nsid w:val="55892839"/>
    <w:multiLevelType w:val="hybridMultilevel"/>
    <w:tmpl w:val="65B89C5E"/>
    <w:lvl w:ilvl="0" w:tplc="6DAE10AE">
      <w:start w:val="1"/>
      <w:numFmt w:val="decimal"/>
      <w:lvlText w:val="%1."/>
      <w:lvlJc w:val="left"/>
      <w:pPr>
        <w:tabs>
          <w:tab w:val="num" w:pos="2100"/>
        </w:tabs>
        <w:ind w:left="2100" w:hanging="1200"/>
      </w:pPr>
      <w:rPr>
        <w:rFonts w:hint="default"/>
        <w:b w:val="0"/>
        <w:i w:val="0"/>
        <w:color w:val="auto"/>
      </w:rPr>
    </w:lvl>
    <w:lvl w:ilvl="1" w:tplc="31B2D4CA">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55EC7C92"/>
    <w:multiLevelType w:val="hybridMultilevel"/>
    <w:tmpl w:val="860AAE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9FB32C7"/>
    <w:multiLevelType w:val="hybridMultilevel"/>
    <w:tmpl w:val="17461600"/>
    <w:lvl w:ilvl="0" w:tplc="0AC0D972">
      <w:start w:val="4"/>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669A6AF2"/>
    <w:multiLevelType w:val="hybridMultilevel"/>
    <w:tmpl w:val="C5748616"/>
    <w:lvl w:ilvl="0" w:tplc="099AD580">
      <w:start w:val="1"/>
      <w:numFmt w:val="decimal"/>
      <w:lvlText w:val="%1)"/>
      <w:lvlJc w:val="left"/>
      <w:pPr>
        <w:tabs>
          <w:tab w:val="num" w:pos="525"/>
        </w:tabs>
        <w:ind w:left="525" w:hanging="45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6">
    <w:nsid w:val="67B67454"/>
    <w:multiLevelType w:val="multilevel"/>
    <w:tmpl w:val="3FD2E334"/>
    <w:lvl w:ilvl="0">
      <w:start w:val="4"/>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7">
    <w:nsid w:val="6B061ABE"/>
    <w:multiLevelType w:val="hybridMultilevel"/>
    <w:tmpl w:val="2D3807EE"/>
    <w:lvl w:ilvl="0" w:tplc="680E7BD6">
      <w:start w:val="1"/>
      <w:numFmt w:val="decimal"/>
      <w:lvlText w:val="%1."/>
      <w:lvlJc w:val="left"/>
      <w:pPr>
        <w:ind w:left="720" w:hanging="360"/>
      </w:pPr>
      <w:rPr>
        <w:rFonts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0C5773"/>
    <w:multiLevelType w:val="multilevel"/>
    <w:tmpl w:val="33C6A0C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6E5E4EB7"/>
    <w:multiLevelType w:val="hybridMultilevel"/>
    <w:tmpl w:val="840AD536"/>
    <w:lvl w:ilvl="0" w:tplc="1374BE6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00253D"/>
    <w:multiLevelType w:val="multilevel"/>
    <w:tmpl w:val="B1E665B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4506E3A"/>
    <w:multiLevelType w:val="hybridMultilevel"/>
    <w:tmpl w:val="C9BCB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542318C"/>
    <w:multiLevelType w:val="hybridMultilevel"/>
    <w:tmpl w:val="7A00E4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0"/>
  </w:num>
  <w:num w:numId="3">
    <w:abstractNumId w:val="6"/>
  </w:num>
  <w:num w:numId="4">
    <w:abstractNumId w:val="21"/>
  </w:num>
  <w:num w:numId="5">
    <w:abstractNumId w:val="0"/>
    <w:lvlOverride w:ilvl="0">
      <w:lvl w:ilvl="0">
        <w:numFmt w:val="decimal"/>
        <w:lvlText w:val="%1)"/>
        <w:legacy w:legacy="1" w:legacySpace="0" w:legacyIndent="96"/>
        <w:lvlJc w:val="left"/>
        <w:rPr>
          <w:rFonts w:ascii="Times New Roman" w:eastAsia="Times New Roman" w:hAnsi="Times New Roman" w:cs="Times New Roman"/>
        </w:rPr>
      </w:lvl>
    </w:lvlOverride>
  </w:num>
  <w:num w:numId="6">
    <w:abstractNumId w:val="22"/>
  </w:num>
  <w:num w:numId="7">
    <w:abstractNumId w:val="1"/>
  </w:num>
  <w:num w:numId="8">
    <w:abstractNumId w:val="12"/>
  </w:num>
  <w:num w:numId="9">
    <w:abstractNumId w:val="13"/>
  </w:num>
  <w:num w:numId="10">
    <w:abstractNumId w:val="18"/>
  </w:num>
  <w:num w:numId="11">
    <w:abstractNumId w:val="9"/>
  </w:num>
  <w:num w:numId="12">
    <w:abstractNumId w:val="4"/>
  </w:num>
  <w:num w:numId="13">
    <w:abstractNumId w:val="14"/>
  </w:num>
  <w:num w:numId="14">
    <w:abstractNumId w:val="15"/>
  </w:num>
  <w:num w:numId="15">
    <w:abstractNumId w:val="16"/>
  </w:num>
  <w:num w:numId="16">
    <w:abstractNumId w:val="11"/>
  </w:num>
  <w:num w:numId="17">
    <w:abstractNumId w:val="10"/>
  </w:num>
  <w:num w:numId="18">
    <w:abstractNumId w:val="2"/>
  </w:num>
  <w:num w:numId="19">
    <w:abstractNumId w:val="8"/>
  </w:num>
  <w:num w:numId="20">
    <w:abstractNumId w:val="19"/>
  </w:num>
  <w:num w:numId="21">
    <w:abstractNumId w:val="7"/>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2B57"/>
    <w:rsid w:val="00014B84"/>
    <w:rsid w:val="0001692F"/>
    <w:rsid w:val="000279B8"/>
    <w:rsid w:val="0003315C"/>
    <w:rsid w:val="00033293"/>
    <w:rsid w:val="00036717"/>
    <w:rsid w:val="00041D4C"/>
    <w:rsid w:val="00042D6F"/>
    <w:rsid w:val="00043669"/>
    <w:rsid w:val="00055BA2"/>
    <w:rsid w:val="000612C4"/>
    <w:rsid w:val="00061DB0"/>
    <w:rsid w:val="00082988"/>
    <w:rsid w:val="00083C38"/>
    <w:rsid w:val="000857B0"/>
    <w:rsid w:val="00085A50"/>
    <w:rsid w:val="00093A3E"/>
    <w:rsid w:val="000A0F90"/>
    <w:rsid w:val="000A482B"/>
    <w:rsid w:val="000A6033"/>
    <w:rsid w:val="000B06E1"/>
    <w:rsid w:val="000B0D7C"/>
    <w:rsid w:val="000C39CD"/>
    <w:rsid w:val="000C625C"/>
    <w:rsid w:val="000C7416"/>
    <w:rsid w:val="000D6CD3"/>
    <w:rsid w:val="000E0F99"/>
    <w:rsid w:val="000E1B22"/>
    <w:rsid w:val="000E6BCF"/>
    <w:rsid w:val="000F05F0"/>
    <w:rsid w:val="000F0A5D"/>
    <w:rsid w:val="000F231C"/>
    <w:rsid w:val="000F6B23"/>
    <w:rsid w:val="000F7D20"/>
    <w:rsid w:val="00101D31"/>
    <w:rsid w:val="00101FB5"/>
    <w:rsid w:val="00103B2B"/>
    <w:rsid w:val="00103D58"/>
    <w:rsid w:val="001076CF"/>
    <w:rsid w:val="00115134"/>
    <w:rsid w:val="00116D63"/>
    <w:rsid w:val="0012094F"/>
    <w:rsid w:val="0012137A"/>
    <w:rsid w:val="00122C99"/>
    <w:rsid w:val="001231BA"/>
    <w:rsid w:val="001273F5"/>
    <w:rsid w:val="00130B87"/>
    <w:rsid w:val="001345C1"/>
    <w:rsid w:val="001644B7"/>
    <w:rsid w:val="001669EE"/>
    <w:rsid w:val="00166E41"/>
    <w:rsid w:val="001862D4"/>
    <w:rsid w:val="001876B6"/>
    <w:rsid w:val="00187859"/>
    <w:rsid w:val="0019208E"/>
    <w:rsid w:val="0019375B"/>
    <w:rsid w:val="001A1B9F"/>
    <w:rsid w:val="001A25A9"/>
    <w:rsid w:val="001A45E0"/>
    <w:rsid w:val="001A6859"/>
    <w:rsid w:val="001A7835"/>
    <w:rsid w:val="001B3637"/>
    <w:rsid w:val="001C7B90"/>
    <w:rsid w:val="001D1D12"/>
    <w:rsid w:val="001E0887"/>
    <w:rsid w:val="001E3282"/>
    <w:rsid w:val="001E3BA8"/>
    <w:rsid w:val="001F0FE9"/>
    <w:rsid w:val="00200B6F"/>
    <w:rsid w:val="00202E8D"/>
    <w:rsid w:val="00205B7B"/>
    <w:rsid w:val="00240E1E"/>
    <w:rsid w:val="00244187"/>
    <w:rsid w:val="00250D06"/>
    <w:rsid w:val="00260C7C"/>
    <w:rsid w:val="0026331D"/>
    <w:rsid w:val="00264104"/>
    <w:rsid w:val="00274F88"/>
    <w:rsid w:val="00296D25"/>
    <w:rsid w:val="002A5D17"/>
    <w:rsid w:val="002B2A63"/>
    <w:rsid w:val="002B3B74"/>
    <w:rsid w:val="002D1F3C"/>
    <w:rsid w:val="002D216B"/>
    <w:rsid w:val="002D34C7"/>
    <w:rsid w:val="0030092A"/>
    <w:rsid w:val="00301EF9"/>
    <w:rsid w:val="00302942"/>
    <w:rsid w:val="00303088"/>
    <w:rsid w:val="00303CBC"/>
    <w:rsid w:val="00305BEB"/>
    <w:rsid w:val="00307606"/>
    <w:rsid w:val="00314263"/>
    <w:rsid w:val="00314356"/>
    <w:rsid w:val="00314667"/>
    <w:rsid w:val="0032560C"/>
    <w:rsid w:val="003339D4"/>
    <w:rsid w:val="00336B5F"/>
    <w:rsid w:val="003438AA"/>
    <w:rsid w:val="003704EB"/>
    <w:rsid w:val="00371ED8"/>
    <w:rsid w:val="00372CAF"/>
    <w:rsid w:val="00374A84"/>
    <w:rsid w:val="00383D9E"/>
    <w:rsid w:val="00390D82"/>
    <w:rsid w:val="00391939"/>
    <w:rsid w:val="0039353F"/>
    <w:rsid w:val="003A353C"/>
    <w:rsid w:val="003A66DA"/>
    <w:rsid w:val="003B19C3"/>
    <w:rsid w:val="003B26A2"/>
    <w:rsid w:val="003B3430"/>
    <w:rsid w:val="003E418F"/>
    <w:rsid w:val="003F456F"/>
    <w:rsid w:val="003F6196"/>
    <w:rsid w:val="00401844"/>
    <w:rsid w:val="00402F64"/>
    <w:rsid w:val="00403A38"/>
    <w:rsid w:val="00404350"/>
    <w:rsid w:val="0040574E"/>
    <w:rsid w:val="0041046A"/>
    <w:rsid w:val="00412128"/>
    <w:rsid w:val="004157D9"/>
    <w:rsid w:val="0042578B"/>
    <w:rsid w:val="00433C85"/>
    <w:rsid w:val="004355E9"/>
    <w:rsid w:val="00443F54"/>
    <w:rsid w:val="00456561"/>
    <w:rsid w:val="0046710B"/>
    <w:rsid w:val="00470EF1"/>
    <w:rsid w:val="00472415"/>
    <w:rsid w:val="00474930"/>
    <w:rsid w:val="00475C1A"/>
    <w:rsid w:val="00477EB5"/>
    <w:rsid w:val="0048217B"/>
    <w:rsid w:val="0049361A"/>
    <w:rsid w:val="0049396C"/>
    <w:rsid w:val="004A7646"/>
    <w:rsid w:val="004B2BB2"/>
    <w:rsid w:val="004B402F"/>
    <w:rsid w:val="004B6CE9"/>
    <w:rsid w:val="004C17F8"/>
    <w:rsid w:val="004D001D"/>
    <w:rsid w:val="004D37B6"/>
    <w:rsid w:val="004E2E46"/>
    <w:rsid w:val="004E4E78"/>
    <w:rsid w:val="004E551C"/>
    <w:rsid w:val="004F0E6C"/>
    <w:rsid w:val="004F12E0"/>
    <w:rsid w:val="004F5FD6"/>
    <w:rsid w:val="004F72CD"/>
    <w:rsid w:val="00515B5D"/>
    <w:rsid w:val="005252A0"/>
    <w:rsid w:val="005308B9"/>
    <w:rsid w:val="00545D12"/>
    <w:rsid w:val="0054702F"/>
    <w:rsid w:val="00551438"/>
    <w:rsid w:val="00571F5B"/>
    <w:rsid w:val="00572A5C"/>
    <w:rsid w:val="00572DB6"/>
    <w:rsid w:val="00581EB5"/>
    <w:rsid w:val="0058626C"/>
    <w:rsid w:val="005A3719"/>
    <w:rsid w:val="005B331D"/>
    <w:rsid w:val="005B5CD6"/>
    <w:rsid w:val="005C14CD"/>
    <w:rsid w:val="005E1FFC"/>
    <w:rsid w:val="005E4C95"/>
    <w:rsid w:val="005E66EF"/>
    <w:rsid w:val="005F6312"/>
    <w:rsid w:val="006023AF"/>
    <w:rsid w:val="00611466"/>
    <w:rsid w:val="00641003"/>
    <w:rsid w:val="00643816"/>
    <w:rsid w:val="00646F6B"/>
    <w:rsid w:val="00651529"/>
    <w:rsid w:val="0065439A"/>
    <w:rsid w:val="00655FE3"/>
    <w:rsid w:val="0065721E"/>
    <w:rsid w:val="00662B17"/>
    <w:rsid w:val="0067628F"/>
    <w:rsid w:val="00677E69"/>
    <w:rsid w:val="006860F5"/>
    <w:rsid w:val="0068751D"/>
    <w:rsid w:val="0068791D"/>
    <w:rsid w:val="00692CAC"/>
    <w:rsid w:val="00693F9F"/>
    <w:rsid w:val="00697F16"/>
    <w:rsid w:val="006B7C92"/>
    <w:rsid w:val="006C340F"/>
    <w:rsid w:val="006C378B"/>
    <w:rsid w:val="006C7C5E"/>
    <w:rsid w:val="006D63CB"/>
    <w:rsid w:val="006E50E8"/>
    <w:rsid w:val="006E525C"/>
    <w:rsid w:val="006E610D"/>
    <w:rsid w:val="006F045D"/>
    <w:rsid w:val="006F310F"/>
    <w:rsid w:val="0070098C"/>
    <w:rsid w:val="007029E1"/>
    <w:rsid w:val="00704FDC"/>
    <w:rsid w:val="00711BCA"/>
    <w:rsid w:val="00732F1B"/>
    <w:rsid w:val="00732FF9"/>
    <w:rsid w:val="00733702"/>
    <w:rsid w:val="00736CD3"/>
    <w:rsid w:val="00747D65"/>
    <w:rsid w:val="00750702"/>
    <w:rsid w:val="00762157"/>
    <w:rsid w:val="0078217D"/>
    <w:rsid w:val="00787D29"/>
    <w:rsid w:val="00795031"/>
    <w:rsid w:val="007A0E79"/>
    <w:rsid w:val="007A3D02"/>
    <w:rsid w:val="007B2A1F"/>
    <w:rsid w:val="007B6822"/>
    <w:rsid w:val="007B6FEC"/>
    <w:rsid w:val="007C5581"/>
    <w:rsid w:val="007C7D0E"/>
    <w:rsid w:val="007E1FC2"/>
    <w:rsid w:val="007E31E5"/>
    <w:rsid w:val="007E4646"/>
    <w:rsid w:val="007F4BCA"/>
    <w:rsid w:val="00804ED3"/>
    <w:rsid w:val="00807A82"/>
    <w:rsid w:val="00822C91"/>
    <w:rsid w:val="0082382C"/>
    <w:rsid w:val="008252C6"/>
    <w:rsid w:val="00827663"/>
    <w:rsid w:val="00850147"/>
    <w:rsid w:val="008567AA"/>
    <w:rsid w:val="0086305C"/>
    <w:rsid w:val="00872D1F"/>
    <w:rsid w:val="00876482"/>
    <w:rsid w:val="00897499"/>
    <w:rsid w:val="008B2BB0"/>
    <w:rsid w:val="008C4935"/>
    <w:rsid w:val="008C75BF"/>
    <w:rsid w:val="008D07D1"/>
    <w:rsid w:val="008E237B"/>
    <w:rsid w:val="008E2CC4"/>
    <w:rsid w:val="008E5EB5"/>
    <w:rsid w:val="008F64FB"/>
    <w:rsid w:val="009023C3"/>
    <w:rsid w:val="00902A0B"/>
    <w:rsid w:val="00903E6D"/>
    <w:rsid w:val="00914F75"/>
    <w:rsid w:val="009167D5"/>
    <w:rsid w:val="00920F15"/>
    <w:rsid w:val="00921107"/>
    <w:rsid w:val="00953FDB"/>
    <w:rsid w:val="00962D92"/>
    <w:rsid w:val="00964669"/>
    <w:rsid w:val="009701A8"/>
    <w:rsid w:val="00981F55"/>
    <w:rsid w:val="00990EC7"/>
    <w:rsid w:val="0099186A"/>
    <w:rsid w:val="00995033"/>
    <w:rsid w:val="009A4689"/>
    <w:rsid w:val="009A4EE0"/>
    <w:rsid w:val="009B3FB9"/>
    <w:rsid w:val="009B596B"/>
    <w:rsid w:val="009C14D4"/>
    <w:rsid w:val="009D1EDE"/>
    <w:rsid w:val="009E227D"/>
    <w:rsid w:val="009F1587"/>
    <w:rsid w:val="009F29ED"/>
    <w:rsid w:val="009F36C5"/>
    <w:rsid w:val="009F7BE0"/>
    <w:rsid w:val="00A01B28"/>
    <w:rsid w:val="00A01DB0"/>
    <w:rsid w:val="00A029FE"/>
    <w:rsid w:val="00A07D60"/>
    <w:rsid w:val="00A1254B"/>
    <w:rsid w:val="00A15706"/>
    <w:rsid w:val="00A16461"/>
    <w:rsid w:val="00A21311"/>
    <w:rsid w:val="00A21917"/>
    <w:rsid w:val="00A27D7B"/>
    <w:rsid w:val="00A310CB"/>
    <w:rsid w:val="00A36465"/>
    <w:rsid w:val="00A4260E"/>
    <w:rsid w:val="00A468BE"/>
    <w:rsid w:val="00A46E9E"/>
    <w:rsid w:val="00A51B2B"/>
    <w:rsid w:val="00A63791"/>
    <w:rsid w:val="00A961F6"/>
    <w:rsid w:val="00AA2EC3"/>
    <w:rsid w:val="00AA6AC4"/>
    <w:rsid w:val="00AA7626"/>
    <w:rsid w:val="00AB67D9"/>
    <w:rsid w:val="00AC0357"/>
    <w:rsid w:val="00AE418D"/>
    <w:rsid w:val="00AE55AF"/>
    <w:rsid w:val="00AE642E"/>
    <w:rsid w:val="00AF46AB"/>
    <w:rsid w:val="00B0168B"/>
    <w:rsid w:val="00B2035E"/>
    <w:rsid w:val="00B25079"/>
    <w:rsid w:val="00B56D7D"/>
    <w:rsid w:val="00B639AD"/>
    <w:rsid w:val="00B65760"/>
    <w:rsid w:val="00B71FF5"/>
    <w:rsid w:val="00B823C3"/>
    <w:rsid w:val="00B858BC"/>
    <w:rsid w:val="00B864BD"/>
    <w:rsid w:val="00B973BD"/>
    <w:rsid w:val="00BA0015"/>
    <w:rsid w:val="00BA36C9"/>
    <w:rsid w:val="00BA432C"/>
    <w:rsid w:val="00BB1045"/>
    <w:rsid w:val="00BB4781"/>
    <w:rsid w:val="00BC67F1"/>
    <w:rsid w:val="00BD08F7"/>
    <w:rsid w:val="00BE19B2"/>
    <w:rsid w:val="00BF5BF4"/>
    <w:rsid w:val="00C0673A"/>
    <w:rsid w:val="00C07A54"/>
    <w:rsid w:val="00C24FEA"/>
    <w:rsid w:val="00C27E95"/>
    <w:rsid w:val="00C32D73"/>
    <w:rsid w:val="00C33946"/>
    <w:rsid w:val="00C4472D"/>
    <w:rsid w:val="00C454D8"/>
    <w:rsid w:val="00C52746"/>
    <w:rsid w:val="00C56714"/>
    <w:rsid w:val="00C62ABF"/>
    <w:rsid w:val="00C76A69"/>
    <w:rsid w:val="00C81A2E"/>
    <w:rsid w:val="00C85C71"/>
    <w:rsid w:val="00C8712D"/>
    <w:rsid w:val="00C915B4"/>
    <w:rsid w:val="00C9208A"/>
    <w:rsid w:val="00C9405C"/>
    <w:rsid w:val="00CA301E"/>
    <w:rsid w:val="00CB4021"/>
    <w:rsid w:val="00CB5F38"/>
    <w:rsid w:val="00CB6339"/>
    <w:rsid w:val="00CC17B3"/>
    <w:rsid w:val="00CC29B1"/>
    <w:rsid w:val="00CC4BD0"/>
    <w:rsid w:val="00CD000A"/>
    <w:rsid w:val="00CD6B71"/>
    <w:rsid w:val="00CE4495"/>
    <w:rsid w:val="00CE6971"/>
    <w:rsid w:val="00CF3709"/>
    <w:rsid w:val="00CF6EDF"/>
    <w:rsid w:val="00CF7B9A"/>
    <w:rsid w:val="00D20552"/>
    <w:rsid w:val="00D326D0"/>
    <w:rsid w:val="00D55620"/>
    <w:rsid w:val="00D6200B"/>
    <w:rsid w:val="00D64117"/>
    <w:rsid w:val="00D65C25"/>
    <w:rsid w:val="00D70C0F"/>
    <w:rsid w:val="00D71AF4"/>
    <w:rsid w:val="00D740AC"/>
    <w:rsid w:val="00D8001B"/>
    <w:rsid w:val="00D80CA5"/>
    <w:rsid w:val="00D84DB9"/>
    <w:rsid w:val="00D93BC8"/>
    <w:rsid w:val="00D945E5"/>
    <w:rsid w:val="00DA61D1"/>
    <w:rsid w:val="00DB0206"/>
    <w:rsid w:val="00DB2E75"/>
    <w:rsid w:val="00DB734A"/>
    <w:rsid w:val="00DC1D61"/>
    <w:rsid w:val="00DD0241"/>
    <w:rsid w:val="00DE0D14"/>
    <w:rsid w:val="00DE28E8"/>
    <w:rsid w:val="00DF0E7D"/>
    <w:rsid w:val="00DF6988"/>
    <w:rsid w:val="00E00C7B"/>
    <w:rsid w:val="00E11ACD"/>
    <w:rsid w:val="00E1432E"/>
    <w:rsid w:val="00E2036F"/>
    <w:rsid w:val="00E2168C"/>
    <w:rsid w:val="00E465CA"/>
    <w:rsid w:val="00E506BC"/>
    <w:rsid w:val="00E558C5"/>
    <w:rsid w:val="00E615F7"/>
    <w:rsid w:val="00E672FB"/>
    <w:rsid w:val="00E7044E"/>
    <w:rsid w:val="00E72D01"/>
    <w:rsid w:val="00E73CFD"/>
    <w:rsid w:val="00E776B4"/>
    <w:rsid w:val="00E77762"/>
    <w:rsid w:val="00E777E9"/>
    <w:rsid w:val="00E860CE"/>
    <w:rsid w:val="00E911A4"/>
    <w:rsid w:val="00EA7405"/>
    <w:rsid w:val="00EC2467"/>
    <w:rsid w:val="00EC53F2"/>
    <w:rsid w:val="00ED2B1F"/>
    <w:rsid w:val="00ED7C33"/>
    <w:rsid w:val="00EE37D7"/>
    <w:rsid w:val="00EE5A44"/>
    <w:rsid w:val="00EE77F3"/>
    <w:rsid w:val="00EE7926"/>
    <w:rsid w:val="00EF5029"/>
    <w:rsid w:val="00EF652E"/>
    <w:rsid w:val="00F00D62"/>
    <w:rsid w:val="00F01AD3"/>
    <w:rsid w:val="00F048A8"/>
    <w:rsid w:val="00F15354"/>
    <w:rsid w:val="00F21AB5"/>
    <w:rsid w:val="00F264F4"/>
    <w:rsid w:val="00F3190F"/>
    <w:rsid w:val="00F3611E"/>
    <w:rsid w:val="00F36D5F"/>
    <w:rsid w:val="00F472C8"/>
    <w:rsid w:val="00F47FDA"/>
    <w:rsid w:val="00F601D3"/>
    <w:rsid w:val="00F76B66"/>
    <w:rsid w:val="00F77E8D"/>
    <w:rsid w:val="00F8419E"/>
    <w:rsid w:val="00F859C5"/>
    <w:rsid w:val="00F95413"/>
    <w:rsid w:val="00FA08E3"/>
    <w:rsid w:val="00FB68D8"/>
    <w:rsid w:val="00FD091F"/>
    <w:rsid w:val="00FD2F8C"/>
    <w:rsid w:val="00FE2B57"/>
    <w:rsid w:val="00FE2BF9"/>
    <w:rsid w:val="00FE4471"/>
    <w:rsid w:val="00FE4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B57"/>
    <w:rPr>
      <w:rFonts w:eastAsia="Times New Roman"/>
      <w:sz w:val="28"/>
    </w:rPr>
  </w:style>
  <w:style w:type="paragraph" w:styleId="1">
    <w:name w:val="heading 1"/>
    <w:basedOn w:val="a"/>
    <w:next w:val="a"/>
    <w:link w:val="10"/>
    <w:qFormat/>
    <w:rsid w:val="008E237B"/>
    <w:pPr>
      <w:keepNext/>
      <w:spacing w:before="240" w:after="60"/>
      <w:outlineLvl w:val="0"/>
    </w:pPr>
    <w:rPr>
      <w:rFonts w:ascii="Arial" w:hAnsi="Arial"/>
      <w:b/>
      <w:kern w:val="28"/>
    </w:rPr>
  </w:style>
  <w:style w:type="paragraph" w:styleId="2">
    <w:name w:val="heading 2"/>
    <w:basedOn w:val="a"/>
    <w:next w:val="a"/>
    <w:qFormat/>
    <w:rsid w:val="003F456F"/>
    <w:pPr>
      <w:keepNext/>
      <w:pageBreakBefore/>
      <w:spacing w:before="240" w:after="60"/>
      <w:outlineLvl w:val="1"/>
    </w:pPr>
    <w:rPr>
      <w:rFonts w:ascii="Arial" w:hAnsi="Arial" w:cs="Arial"/>
      <w:b/>
      <w:bCs/>
      <w:i/>
      <w:iCs/>
      <w:szCs w:val="28"/>
    </w:rPr>
  </w:style>
  <w:style w:type="paragraph" w:styleId="4">
    <w:name w:val="heading 4"/>
    <w:basedOn w:val="a"/>
    <w:next w:val="a"/>
    <w:link w:val="40"/>
    <w:uiPriority w:val="9"/>
    <w:unhideWhenUsed/>
    <w:qFormat/>
    <w:rsid w:val="000A48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B57"/>
    <w:rPr>
      <w:rFonts w:ascii="Tahoma" w:hAnsi="Tahoma" w:cs="Tahoma"/>
      <w:sz w:val="16"/>
      <w:szCs w:val="16"/>
    </w:rPr>
  </w:style>
  <w:style w:type="character" w:customStyle="1" w:styleId="a4">
    <w:name w:val="Текст выноски Знак"/>
    <w:basedOn w:val="a0"/>
    <w:link w:val="a3"/>
    <w:uiPriority w:val="99"/>
    <w:semiHidden/>
    <w:rsid w:val="00FE2B57"/>
    <w:rPr>
      <w:rFonts w:ascii="Tahoma" w:eastAsia="Times New Roman" w:hAnsi="Tahoma" w:cs="Tahoma"/>
      <w:sz w:val="16"/>
      <w:szCs w:val="16"/>
      <w:lang w:eastAsia="ru-RU"/>
    </w:rPr>
  </w:style>
  <w:style w:type="character" w:customStyle="1" w:styleId="10">
    <w:name w:val="Заголовок 1 Знак"/>
    <w:basedOn w:val="a0"/>
    <w:link w:val="1"/>
    <w:rsid w:val="008E237B"/>
    <w:rPr>
      <w:rFonts w:ascii="Arial" w:eastAsia="Times New Roman" w:hAnsi="Arial"/>
      <w:b/>
      <w:kern w:val="28"/>
      <w:sz w:val="28"/>
    </w:rPr>
  </w:style>
  <w:style w:type="paragraph" w:customStyle="1" w:styleId="11">
    <w:name w:val="1 Знак"/>
    <w:basedOn w:val="a"/>
    <w:rsid w:val="008E237B"/>
    <w:pPr>
      <w:spacing w:before="100" w:beforeAutospacing="1" w:after="100" w:afterAutospacing="1"/>
    </w:pPr>
    <w:rPr>
      <w:rFonts w:ascii="Tahoma" w:hAnsi="Tahoma"/>
      <w:sz w:val="20"/>
      <w:lang w:val="en-US" w:eastAsia="en-US"/>
    </w:rPr>
  </w:style>
  <w:style w:type="paragraph" w:customStyle="1" w:styleId="ConsPlusTitle">
    <w:name w:val="ConsPlusTitle"/>
    <w:rsid w:val="00E558C5"/>
    <w:pPr>
      <w:widowControl w:val="0"/>
      <w:autoSpaceDE w:val="0"/>
      <w:autoSpaceDN w:val="0"/>
      <w:adjustRightInd w:val="0"/>
    </w:pPr>
    <w:rPr>
      <w:rFonts w:eastAsia="Times New Roman"/>
      <w:b/>
      <w:bCs/>
      <w:sz w:val="24"/>
      <w:szCs w:val="24"/>
    </w:rPr>
  </w:style>
  <w:style w:type="paragraph" w:customStyle="1" w:styleId="a5">
    <w:name w:val="Знак"/>
    <w:basedOn w:val="a"/>
    <w:rsid w:val="003F456F"/>
    <w:pPr>
      <w:widowControl w:val="0"/>
      <w:adjustRightInd w:val="0"/>
      <w:spacing w:after="160" w:line="240" w:lineRule="exact"/>
      <w:jc w:val="right"/>
    </w:pPr>
    <w:rPr>
      <w:sz w:val="20"/>
      <w:lang w:val="en-GB" w:eastAsia="en-US"/>
    </w:rPr>
  </w:style>
  <w:style w:type="paragraph" w:customStyle="1" w:styleId="ConsPlusNonformat">
    <w:name w:val="ConsPlusNonformat"/>
    <w:rsid w:val="003F456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3F456F"/>
    <w:pPr>
      <w:widowControl w:val="0"/>
      <w:autoSpaceDE w:val="0"/>
      <w:autoSpaceDN w:val="0"/>
      <w:adjustRightInd w:val="0"/>
    </w:pPr>
    <w:rPr>
      <w:rFonts w:ascii="Arial" w:eastAsia="Times New Roman" w:hAnsi="Arial" w:cs="Arial"/>
    </w:rPr>
  </w:style>
  <w:style w:type="paragraph" w:customStyle="1" w:styleId="ConsNormal">
    <w:name w:val="ConsNormal"/>
    <w:rsid w:val="003F456F"/>
    <w:pPr>
      <w:widowControl w:val="0"/>
      <w:autoSpaceDE w:val="0"/>
      <w:autoSpaceDN w:val="0"/>
      <w:adjustRightInd w:val="0"/>
      <w:ind w:firstLine="720"/>
    </w:pPr>
    <w:rPr>
      <w:rFonts w:ascii="Arial" w:eastAsia="Times New Roman" w:hAnsi="Arial" w:cs="Arial"/>
    </w:rPr>
  </w:style>
  <w:style w:type="paragraph" w:customStyle="1" w:styleId="ConsPlusNormal">
    <w:name w:val="ConsPlusNormal"/>
    <w:rsid w:val="003F456F"/>
    <w:pPr>
      <w:autoSpaceDE w:val="0"/>
      <w:autoSpaceDN w:val="0"/>
      <w:adjustRightInd w:val="0"/>
      <w:ind w:firstLine="720"/>
    </w:pPr>
    <w:rPr>
      <w:rFonts w:ascii="Arial" w:eastAsia="Times New Roman" w:hAnsi="Arial" w:cs="Arial"/>
    </w:rPr>
  </w:style>
  <w:style w:type="paragraph" w:styleId="a6">
    <w:name w:val="footnote text"/>
    <w:basedOn w:val="a"/>
    <w:semiHidden/>
    <w:rsid w:val="003F456F"/>
    <w:rPr>
      <w:sz w:val="20"/>
    </w:rPr>
  </w:style>
  <w:style w:type="character" w:styleId="a7">
    <w:name w:val="footnote reference"/>
    <w:basedOn w:val="a0"/>
    <w:semiHidden/>
    <w:rsid w:val="003F456F"/>
    <w:rPr>
      <w:vertAlign w:val="superscript"/>
    </w:rPr>
  </w:style>
  <w:style w:type="character" w:styleId="a8">
    <w:name w:val="Hyperlink"/>
    <w:basedOn w:val="a0"/>
    <w:rsid w:val="003F456F"/>
    <w:rPr>
      <w:color w:val="0000FF"/>
      <w:u w:val="single"/>
    </w:rPr>
  </w:style>
  <w:style w:type="paragraph" w:styleId="a9">
    <w:name w:val="header"/>
    <w:basedOn w:val="a"/>
    <w:rsid w:val="003F456F"/>
    <w:pPr>
      <w:tabs>
        <w:tab w:val="center" w:pos="4677"/>
        <w:tab w:val="right" w:pos="9355"/>
      </w:tabs>
    </w:pPr>
    <w:rPr>
      <w:sz w:val="24"/>
      <w:szCs w:val="24"/>
    </w:rPr>
  </w:style>
  <w:style w:type="character" w:styleId="aa">
    <w:name w:val="page number"/>
    <w:basedOn w:val="a0"/>
    <w:rsid w:val="003F456F"/>
  </w:style>
  <w:style w:type="paragraph" w:styleId="20">
    <w:name w:val="Body Text 2"/>
    <w:basedOn w:val="a"/>
    <w:rsid w:val="003F456F"/>
    <w:pPr>
      <w:spacing w:after="120" w:line="480" w:lineRule="auto"/>
    </w:pPr>
    <w:rPr>
      <w:sz w:val="24"/>
      <w:szCs w:val="24"/>
    </w:rPr>
  </w:style>
  <w:style w:type="paragraph" w:styleId="3">
    <w:name w:val="Body Text 3"/>
    <w:basedOn w:val="a"/>
    <w:rsid w:val="003F456F"/>
    <w:pPr>
      <w:spacing w:after="120"/>
    </w:pPr>
    <w:rPr>
      <w:sz w:val="16"/>
      <w:szCs w:val="16"/>
    </w:rPr>
  </w:style>
  <w:style w:type="character" w:styleId="ab">
    <w:name w:val="Strong"/>
    <w:basedOn w:val="a0"/>
    <w:uiPriority w:val="22"/>
    <w:qFormat/>
    <w:rsid w:val="003F456F"/>
    <w:rPr>
      <w:b/>
      <w:bCs/>
    </w:rPr>
  </w:style>
  <w:style w:type="paragraph" w:styleId="ac">
    <w:name w:val="footer"/>
    <w:basedOn w:val="a"/>
    <w:rsid w:val="003F456F"/>
    <w:pPr>
      <w:tabs>
        <w:tab w:val="center" w:pos="4677"/>
        <w:tab w:val="right" w:pos="9355"/>
      </w:tabs>
    </w:pPr>
    <w:rPr>
      <w:sz w:val="24"/>
      <w:szCs w:val="24"/>
    </w:rPr>
  </w:style>
  <w:style w:type="character" w:styleId="ad">
    <w:name w:val="FollowedHyperlink"/>
    <w:basedOn w:val="a0"/>
    <w:rsid w:val="003F456F"/>
    <w:rPr>
      <w:color w:val="800080"/>
      <w:u w:val="single"/>
    </w:rPr>
  </w:style>
  <w:style w:type="paragraph" w:styleId="ae">
    <w:name w:val="Body Text Indent"/>
    <w:basedOn w:val="a"/>
    <w:rsid w:val="00D64117"/>
    <w:pPr>
      <w:spacing w:after="120"/>
      <w:ind w:left="283"/>
    </w:pPr>
  </w:style>
  <w:style w:type="paragraph" w:styleId="af">
    <w:name w:val="No Spacing"/>
    <w:uiPriority w:val="1"/>
    <w:qFormat/>
    <w:rsid w:val="00C85C71"/>
    <w:rPr>
      <w:rFonts w:eastAsia="Times New Roman"/>
      <w:sz w:val="28"/>
    </w:rPr>
  </w:style>
  <w:style w:type="paragraph" w:customStyle="1" w:styleId="12">
    <w:name w:val="Абзац списка1"/>
    <w:basedOn w:val="a"/>
    <w:uiPriority w:val="99"/>
    <w:qFormat/>
    <w:rsid w:val="00A46E9E"/>
    <w:pPr>
      <w:ind w:left="720"/>
    </w:pPr>
    <w:rPr>
      <w:rFonts w:eastAsia="Calibri"/>
      <w:sz w:val="24"/>
      <w:szCs w:val="24"/>
    </w:rPr>
  </w:style>
  <w:style w:type="paragraph" w:styleId="af0">
    <w:name w:val="Body Text"/>
    <w:basedOn w:val="a"/>
    <w:link w:val="af1"/>
    <w:uiPriority w:val="99"/>
    <w:unhideWhenUsed/>
    <w:rsid w:val="00E72D01"/>
    <w:pPr>
      <w:spacing w:after="120"/>
    </w:pPr>
  </w:style>
  <w:style w:type="character" w:customStyle="1" w:styleId="af1">
    <w:name w:val="Основной текст Знак"/>
    <w:basedOn w:val="a0"/>
    <w:link w:val="af0"/>
    <w:uiPriority w:val="99"/>
    <w:rsid w:val="00E72D01"/>
    <w:rPr>
      <w:rFonts w:eastAsia="Times New Roman"/>
      <w:sz w:val="28"/>
    </w:rPr>
  </w:style>
  <w:style w:type="character" w:customStyle="1" w:styleId="af2">
    <w:name w:val="Основной текст_"/>
    <w:basedOn w:val="a0"/>
    <w:link w:val="21"/>
    <w:rsid w:val="00BD08F7"/>
    <w:rPr>
      <w:rFonts w:eastAsia="Times New Roman"/>
      <w:spacing w:val="12"/>
      <w:sz w:val="18"/>
      <w:szCs w:val="18"/>
      <w:shd w:val="clear" w:color="auto" w:fill="FFFFFF"/>
    </w:rPr>
  </w:style>
  <w:style w:type="paragraph" w:customStyle="1" w:styleId="21">
    <w:name w:val="Основной текст2"/>
    <w:basedOn w:val="a"/>
    <w:link w:val="af2"/>
    <w:rsid w:val="00BD08F7"/>
    <w:pPr>
      <w:widowControl w:val="0"/>
      <w:shd w:val="clear" w:color="auto" w:fill="FFFFFF"/>
      <w:spacing w:after="480" w:line="264" w:lineRule="exact"/>
      <w:jc w:val="center"/>
    </w:pPr>
    <w:rPr>
      <w:spacing w:val="12"/>
      <w:sz w:val="18"/>
      <w:szCs w:val="18"/>
    </w:rPr>
  </w:style>
  <w:style w:type="character" w:customStyle="1" w:styleId="13">
    <w:name w:val="Основной текст1"/>
    <w:basedOn w:val="af2"/>
    <w:rsid w:val="00BD08F7"/>
    <w:rPr>
      <w:rFonts w:eastAsia="Times New Roman"/>
      <w:b w:val="0"/>
      <w:bCs w:val="0"/>
      <w:i w:val="0"/>
      <w:iCs w:val="0"/>
      <w:smallCaps w:val="0"/>
      <w:strike w:val="0"/>
      <w:color w:val="000000"/>
      <w:spacing w:val="12"/>
      <w:w w:val="100"/>
      <w:position w:val="0"/>
      <w:sz w:val="18"/>
      <w:szCs w:val="18"/>
      <w:u w:val="none"/>
      <w:shd w:val="clear" w:color="auto" w:fill="FFFFFF"/>
      <w:lang w:val="ru-RU"/>
    </w:rPr>
  </w:style>
  <w:style w:type="table" w:styleId="af3">
    <w:name w:val="Table Grid"/>
    <w:basedOn w:val="a1"/>
    <w:uiPriority w:val="59"/>
    <w:rsid w:val="00BD08F7"/>
    <w:rPr>
      <w:rFonts w:asciiTheme="majorHAnsi" w:eastAsiaTheme="majorEastAsia" w:hAnsiTheme="majorHAnsi" w:cstheme="majorBidi"/>
      <w:sz w:val="22"/>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uiPriority w:val="9"/>
    <w:rsid w:val="000A482B"/>
    <w:rPr>
      <w:rFonts w:asciiTheme="majorHAnsi" w:eastAsiaTheme="majorEastAsia" w:hAnsiTheme="majorHAnsi" w:cstheme="majorBidi"/>
      <w:b/>
      <w:bCs/>
      <w:i/>
      <w:iCs/>
      <w:color w:val="4F81BD" w:themeColor="accent1"/>
      <w:sz w:val="28"/>
    </w:rPr>
  </w:style>
  <w:style w:type="paragraph" w:styleId="af4">
    <w:name w:val="Normal (Web)"/>
    <w:basedOn w:val="a"/>
    <w:uiPriority w:val="99"/>
    <w:semiHidden/>
    <w:unhideWhenUsed/>
    <w:rsid w:val="00EE37D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15575">
      <w:bodyDiv w:val="1"/>
      <w:marLeft w:val="0"/>
      <w:marRight w:val="0"/>
      <w:marTop w:val="0"/>
      <w:marBottom w:val="0"/>
      <w:divBdr>
        <w:top w:val="none" w:sz="0" w:space="0" w:color="auto"/>
        <w:left w:val="none" w:sz="0" w:space="0" w:color="auto"/>
        <w:bottom w:val="none" w:sz="0" w:space="0" w:color="auto"/>
        <w:right w:val="none" w:sz="0" w:space="0" w:color="auto"/>
      </w:divBdr>
    </w:div>
    <w:div w:id="1561137692">
      <w:bodyDiv w:val="1"/>
      <w:marLeft w:val="0"/>
      <w:marRight w:val="0"/>
      <w:marTop w:val="0"/>
      <w:marBottom w:val="0"/>
      <w:divBdr>
        <w:top w:val="none" w:sz="0" w:space="0" w:color="auto"/>
        <w:left w:val="none" w:sz="0" w:space="0" w:color="auto"/>
        <w:bottom w:val="none" w:sz="0" w:space="0" w:color="auto"/>
        <w:right w:val="none" w:sz="0" w:space="0" w:color="auto"/>
      </w:divBdr>
    </w:div>
    <w:div w:id="1581257524">
      <w:bodyDiv w:val="1"/>
      <w:marLeft w:val="0"/>
      <w:marRight w:val="0"/>
      <w:marTop w:val="0"/>
      <w:marBottom w:val="0"/>
      <w:divBdr>
        <w:top w:val="none" w:sz="0" w:space="0" w:color="auto"/>
        <w:left w:val="none" w:sz="0" w:space="0" w:color="auto"/>
        <w:bottom w:val="none" w:sz="0" w:space="0" w:color="auto"/>
        <w:right w:val="none" w:sz="0" w:space="0" w:color="auto"/>
      </w:divBdr>
    </w:div>
    <w:div w:id="17492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BA228-92FB-468A-8006-F2D7E87E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4</Pages>
  <Words>1190</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ra01</dc:creator>
  <cp:keywords/>
  <dc:description/>
  <cp:lastModifiedBy>Акимова Нина Дмитриевна</cp:lastModifiedBy>
  <cp:revision>63</cp:revision>
  <cp:lastPrinted>2024-02-20T09:47:00Z</cp:lastPrinted>
  <dcterms:created xsi:type="dcterms:W3CDTF">2017-11-29T07:56:00Z</dcterms:created>
  <dcterms:modified xsi:type="dcterms:W3CDTF">2024-02-28T08:57:00Z</dcterms:modified>
</cp:coreProperties>
</file>