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012" w:rsidRPr="001B7E72" w:rsidRDefault="00A77012" w:rsidP="000F22B8">
      <w:pPr>
        <w:jc w:val="center"/>
        <w:rPr>
          <w:szCs w:val="28"/>
        </w:rPr>
      </w:pPr>
      <w:r>
        <w:rPr>
          <w:noProof/>
          <w:sz w:val="24"/>
          <w:szCs w:val="24"/>
        </w:rPr>
        <w:drawing>
          <wp:inline distT="0" distB="0" distL="0" distR="0" wp14:anchorId="6F7FC03E" wp14:editId="12FEFA78">
            <wp:extent cx="4572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012" w:rsidRPr="00BF5ADE" w:rsidRDefault="00A77012" w:rsidP="000F22B8">
      <w:pPr>
        <w:keepNext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ПЛЕСЕЦКОГО МУНИЦИПАЛЬНОГО ОКРУГА</w:t>
      </w:r>
      <w:r w:rsidRPr="00BF5ADE">
        <w:rPr>
          <w:b/>
          <w:sz w:val="28"/>
          <w:szCs w:val="28"/>
        </w:rPr>
        <w:br/>
      </w:r>
      <w:r>
        <w:rPr>
          <w:b/>
          <w:sz w:val="28"/>
          <w:szCs w:val="28"/>
        </w:rPr>
        <w:t>АРХАНГЕЛЬСКОЙ ОБЛАСТИ</w:t>
      </w:r>
    </w:p>
    <w:p w:rsidR="00A77012" w:rsidRPr="00BF5ADE" w:rsidRDefault="00A77012" w:rsidP="000F22B8">
      <w:pPr>
        <w:jc w:val="center"/>
        <w:rPr>
          <w:sz w:val="28"/>
          <w:szCs w:val="28"/>
          <w:highlight w:val="yellow"/>
        </w:rPr>
      </w:pPr>
    </w:p>
    <w:p w:rsidR="00A77012" w:rsidRPr="00BF5ADE" w:rsidRDefault="00A77012" w:rsidP="000F22B8">
      <w:pPr>
        <w:jc w:val="center"/>
        <w:rPr>
          <w:sz w:val="28"/>
          <w:szCs w:val="28"/>
          <w:highlight w:val="yellow"/>
        </w:rPr>
      </w:pPr>
    </w:p>
    <w:p w:rsidR="00A77012" w:rsidRPr="00BF5ADE" w:rsidRDefault="00A77012" w:rsidP="000F22B8">
      <w:pPr>
        <w:jc w:val="center"/>
        <w:rPr>
          <w:sz w:val="28"/>
          <w:szCs w:val="28"/>
          <w:highlight w:val="yellow"/>
        </w:rPr>
      </w:pPr>
    </w:p>
    <w:p w:rsidR="00A77012" w:rsidRPr="00BF5ADE" w:rsidRDefault="00A77012" w:rsidP="000F22B8">
      <w:pPr>
        <w:jc w:val="center"/>
        <w:rPr>
          <w:rFonts w:ascii="Book Antiqua" w:hAnsi="Book Antiqua"/>
          <w:b/>
          <w:spacing w:val="60"/>
          <w:sz w:val="36"/>
          <w:szCs w:val="36"/>
        </w:rPr>
      </w:pPr>
      <w:r w:rsidRPr="00BF5ADE">
        <w:rPr>
          <w:rFonts w:ascii="Book Antiqua" w:hAnsi="Book Antiqua"/>
          <w:b/>
          <w:spacing w:val="60"/>
          <w:sz w:val="36"/>
          <w:szCs w:val="36"/>
        </w:rPr>
        <w:t>ПОСТАНОВЛЕНИЕ</w:t>
      </w:r>
    </w:p>
    <w:p w:rsidR="00A77012" w:rsidRPr="0000710A" w:rsidRDefault="00A77012" w:rsidP="000F22B8">
      <w:pPr>
        <w:jc w:val="center"/>
        <w:rPr>
          <w:sz w:val="28"/>
          <w:szCs w:val="28"/>
        </w:rPr>
      </w:pPr>
    </w:p>
    <w:p w:rsidR="00A77012" w:rsidRPr="0068491E" w:rsidRDefault="0068491E" w:rsidP="0068491E">
      <w:pPr>
        <w:jc w:val="center"/>
        <w:rPr>
          <w:sz w:val="28"/>
          <w:szCs w:val="28"/>
        </w:rPr>
      </w:pPr>
      <w:r>
        <w:rPr>
          <w:sz w:val="28"/>
          <w:szCs w:val="28"/>
        </w:rPr>
        <w:t>07 февраля 2024 года № 66-па</w:t>
      </w:r>
      <w:bookmarkStart w:id="0" w:name="_GoBack"/>
      <w:bookmarkEnd w:id="0"/>
    </w:p>
    <w:p w:rsidR="00A77012" w:rsidRPr="0033609D" w:rsidRDefault="00A77012" w:rsidP="000F22B8">
      <w:pPr>
        <w:jc w:val="center"/>
        <w:rPr>
          <w:sz w:val="28"/>
          <w:szCs w:val="28"/>
          <w:highlight w:val="yellow"/>
        </w:rPr>
      </w:pPr>
    </w:p>
    <w:p w:rsidR="00A77012" w:rsidRPr="0033609D" w:rsidRDefault="00A77012" w:rsidP="000F22B8">
      <w:pPr>
        <w:jc w:val="center"/>
        <w:rPr>
          <w:sz w:val="24"/>
          <w:szCs w:val="24"/>
        </w:rPr>
      </w:pPr>
      <w:r w:rsidRPr="0033609D">
        <w:rPr>
          <w:sz w:val="24"/>
          <w:szCs w:val="24"/>
        </w:rPr>
        <w:t>пос. Плесецк</w:t>
      </w:r>
    </w:p>
    <w:p w:rsidR="00A77012" w:rsidRPr="0033609D" w:rsidRDefault="00A77012" w:rsidP="000F22B8">
      <w:pPr>
        <w:jc w:val="center"/>
        <w:rPr>
          <w:b/>
          <w:sz w:val="28"/>
          <w:szCs w:val="28"/>
          <w:highlight w:val="yellow"/>
        </w:rPr>
      </w:pPr>
    </w:p>
    <w:p w:rsidR="00A77012" w:rsidRDefault="00A77012" w:rsidP="000F22B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2A42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>утверждении Порядка формирования и ведения реестра источников доходов бюджета Плесецкого муниципального округа</w:t>
      </w:r>
    </w:p>
    <w:p w:rsidR="00A77012" w:rsidRDefault="00A77012" w:rsidP="000F22B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Архангельской области</w:t>
      </w:r>
    </w:p>
    <w:p w:rsidR="00A77012" w:rsidRPr="000E1ED0" w:rsidRDefault="00A77012" w:rsidP="000F22B8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34965" w:rsidRDefault="00A77012" w:rsidP="000F22B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В соответствии с пунктом 7 статьи 47.1 Бюджетного кодекса Российской Федерации, Порядком формирования и ведения перечня источников доходов Российской Федерации, утвержденным постановлением Правительства Российской Федерации от 31 августа 2016 года № 868, пунктом 2 постановления правительства Архангельской области от 27 июля 2017 года № 297-пп «Об утверждении Порядка формирования и ведения реестра источников доходов областного бюджета, реестра источников доходов бюджета территориального фонда</w:t>
      </w:r>
      <w:proofErr w:type="gramEnd"/>
      <w:r>
        <w:rPr>
          <w:sz w:val="28"/>
          <w:szCs w:val="28"/>
        </w:rPr>
        <w:t xml:space="preserve"> обязательного медицинского страхования Архангельской области» администрация Плесецкого муниципального округа Архангельской области </w:t>
      </w:r>
      <w:proofErr w:type="gramStart"/>
      <w:r w:rsidRPr="00A77012">
        <w:rPr>
          <w:b/>
          <w:sz w:val="28"/>
          <w:szCs w:val="28"/>
        </w:rPr>
        <w:t>п</w:t>
      </w:r>
      <w:proofErr w:type="gramEnd"/>
      <w:r w:rsidRPr="00A77012">
        <w:rPr>
          <w:b/>
          <w:sz w:val="28"/>
          <w:szCs w:val="28"/>
        </w:rPr>
        <w:t xml:space="preserve"> о с т а н о в л я е т:</w:t>
      </w:r>
    </w:p>
    <w:p w:rsidR="000F22B8" w:rsidRPr="004407BF" w:rsidRDefault="004407BF" w:rsidP="004407B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F22B8" w:rsidRPr="004407BF">
        <w:rPr>
          <w:sz w:val="28"/>
          <w:szCs w:val="28"/>
        </w:rPr>
        <w:t>Утвердить прилагаемый Порядок</w:t>
      </w:r>
      <w:r w:rsidR="00387AA9" w:rsidRPr="004407BF">
        <w:rPr>
          <w:sz w:val="28"/>
          <w:szCs w:val="28"/>
        </w:rPr>
        <w:t xml:space="preserve"> формирования и ведения реестра </w:t>
      </w:r>
      <w:r w:rsidR="000F22B8" w:rsidRPr="004407BF">
        <w:rPr>
          <w:sz w:val="28"/>
          <w:szCs w:val="28"/>
        </w:rPr>
        <w:t>источников доходов бюджета Плесецкого муниципального округа Архангельской области.</w:t>
      </w:r>
    </w:p>
    <w:p w:rsidR="000F22B8" w:rsidRPr="000F22B8" w:rsidRDefault="004407BF" w:rsidP="004407B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AB198F">
        <w:rPr>
          <w:sz w:val="28"/>
          <w:szCs w:val="28"/>
        </w:rPr>
        <w:t xml:space="preserve">Признать утратившими силу </w:t>
      </w:r>
      <w:r w:rsidR="000F22B8">
        <w:rPr>
          <w:sz w:val="28"/>
          <w:szCs w:val="28"/>
        </w:rPr>
        <w:t>постановление администрации Плесецкого муниципально</w:t>
      </w:r>
      <w:r w:rsidR="003B51D2">
        <w:rPr>
          <w:sz w:val="28"/>
          <w:szCs w:val="28"/>
        </w:rPr>
        <w:t>го округа Архангельской области</w:t>
      </w:r>
      <w:r w:rsidR="000F22B8">
        <w:rPr>
          <w:sz w:val="28"/>
          <w:szCs w:val="28"/>
        </w:rPr>
        <w:t xml:space="preserve"> </w:t>
      </w:r>
      <w:r w:rsidR="000F22B8" w:rsidRPr="000F22B8">
        <w:rPr>
          <w:sz w:val="28"/>
          <w:szCs w:val="28"/>
        </w:rPr>
        <w:t xml:space="preserve">от </w:t>
      </w:r>
      <w:r w:rsidR="000F22B8">
        <w:rPr>
          <w:sz w:val="28"/>
          <w:szCs w:val="28"/>
        </w:rPr>
        <w:t>15 февраля</w:t>
      </w:r>
      <w:r w:rsidR="000F22B8" w:rsidRPr="000F22B8">
        <w:rPr>
          <w:sz w:val="28"/>
          <w:szCs w:val="28"/>
        </w:rPr>
        <w:t xml:space="preserve"> 2022 года № </w:t>
      </w:r>
      <w:r w:rsidR="000F22B8">
        <w:rPr>
          <w:sz w:val="28"/>
          <w:szCs w:val="28"/>
        </w:rPr>
        <w:t>131</w:t>
      </w:r>
      <w:r w:rsidR="000F22B8" w:rsidRPr="000F22B8">
        <w:rPr>
          <w:sz w:val="28"/>
          <w:szCs w:val="28"/>
        </w:rPr>
        <w:t>-па «</w:t>
      </w:r>
      <w:r w:rsidR="000F22B8">
        <w:rPr>
          <w:sz w:val="28"/>
          <w:szCs w:val="28"/>
        </w:rPr>
        <w:t xml:space="preserve">Об утверждении Порядка формирования и ведения реестра источников доходов </w:t>
      </w:r>
      <w:r w:rsidR="000F22B8" w:rsidRPr="000F22B8">
        <w:rPr>
          <w:sz w:val="28"/>
          <w:szCs w:val="28"/>
        </w:rPr>
        <w:t xml:space="preserve"> бюджета Плесецкого муниципального округа Архангельской области</w:t>
      </w:r>
      <w:r w:rsidR="000F22B8">
        <w:rPr>
          <w:sz w:val="28"/>
          <w:szCs w:val="28"/>
        </w:rPr>
        <w:t>».</w:t>
      </w:r>
    </w:p>
    <w:p w:rsidR="000F22B8" w:rsidRPr="004407BF" w:rsidRDefault="004407BF" w:rsidP="004407B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0F22B8" w:rsidRPr="004407BF">
        <w:rPr>
          <w:sz w:val="28"/>
          <w:szCs w:val="28"/>
        </w:rPr>
        <w:t>Настоящее постановление вступает в силу с момента его подписания и подлежит опубликованию на официальном сайте Плесецкого муниципального округа Архангельской области в информационно-телекоммуникационной сети «Интернет».</w:t>
      </w:r>
    </w:p>
    <w:p w:rsidR="000F22B8" w:rsidRDefault="000F22B8" w:rsidP="000F22B8">
      <w:pPr>
        <w:pStyle w:val="a5"/>
        <w:ind w:left="1065"/>
        <w:rPr>
          <w:sz w:val="28"/>
          <w:szCs w:val="28"/>
        </w:rPr>
      </w:pPr>
    </w:p>
    <w:p w:rsidR="000F22B8" w:rsidRDefault="000F22B8" w:rsidP="000F22B8">
      <w:pPr>
        <w:suppressAutoHyphens/>
        <w:contextualSpacing/>
        <w:jc w:val="both"/>
        <w:rPr>
          <w:sz w:val="28"/>
          <w:szCs w:val="28"/>
        </w:rPr>
      </w:pPr>
    </w:p>
    <w:p w:rsidR="000F22B8" w:rsidRDefault="000F22B8" w:rsidP="000F22B8">
      <w:pPr>
        <w:suppressAutoHyphens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</w:t>
      </w:r>
      <w:r w:rsidRPr="00913A44">
        <w:rPr>
          <w:b/>
          <w:sz w:val="28"/>
          <w:szCs w:val="28"/>
        </w:rPr>
        <w:t>лав</w:t>
      </w:r>
      <w:r>
        <w:rPr>
          <w:b/>
          <w:sz w:val="28"/>
          <w:szCs w:val="28"/>
        </w:rPr>
        <w:t>а Плесецкого</w:t>
      </w:r>
      <w:r w:rsidRPr="00913A44">
        <w:rPr>
          <w:b/>
          <w:sz w:val="28"/>
          <w:szCs w:val="28"/>
        </w:rPr>
        <w:t xml:space="preserve"> муниципального </w:t>
      </w:r>
    </w:p>
    <w:p w:rsidR="000F22B8" w:rsidRPr="000F22B8" w:rsidRDefault="000F22B8" w:rsidP="000F22B8">
      <w:pPr>
        <w:jc w:val="both"/>
        <w:rPr>
          <w:sz w:val="28"/>
          <w:szCs w:val="28"/>
        </w:rPr>
      </w:pPr>
      <w:r w:rsidRPr="000F22B8">
        <w:rPr>
          <w:b/>
          <w:sz w:val="28"/>
          <w:szCs w:val="28"/>
        </w:rPr>
        <w:t xml:space="preserve">округа Архангельской области                          </w:t>
      </w:r>
      <w:r>
        <w:rPr>
          <w:b/>
          <w:sz w:val="28"/>
          <w:szCs w:val="28"/>
        </w:rPr>
        <w:t xml:space="preserve">           </w:t>
      </w:r>
      <w:r w:rsidRPr="000F22B8">
        <w:rPr>
          <w:b/>
          <w:sz w:val="28"/>
          <w:szCs w:val="28"/>
        </w:rPr>
        <w:t xml:space="preserve">        А.А. Кузнецов</w:t>
      </w:r>
    </w:p>
    <w:sectPr w:rsidR="000F22B8" w:rsidRPr="000F22B8" w:rsidSect="004407BF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936FB"/>
    <w:multiLevelType w:val="hybridMultilevel"/>
    <w:tmpl w:val="943C6064"/>
    <w:lvl w:ilvl="0" w:tplc="2DF6C16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56B4E24"/>
    <w:multiLevelType w:val="hybridMultilevel"/>
    <w:tmpl w:val="3B44085A"/>
    <w:lvl w:ilvl="0" w:tplc="7F820932">
      <w:start w:val="2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1F1518F7"/>
    <w:multiLevelType w:val="hybridMultilevel"/>
    <w:tmpl w:val="E9ACE9B4"/>
    <w:lvl w:ilvl="0" w:tplc="28B2B22C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C52706B"/>
    <w:multiLevelType w:val="hybridMultilevel"/>
    <w:tmpl w:val="98206968"/>
    <w:lvl w:ilvl="0" w:tplc="29A4F872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6B1A2271"/>
    <w:multiLevelType w:val="hybridMultilevel"/>
    <w:tmpl w:val="51B640C4"/>
    <w:lvl w:ilvl="0" w:tplc="C86444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BBA5E2D"/>
    <w:multiLevelType w:val="hybridMultilevel"/>
    <w:tmpl w:val="0B7032A8"/>
    <w:lvl w:ilvl="0" w:tplc="E522EE86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B48"/>
    <w:rsid w:val="000F22B8"/>
    <w:rsid w:val="00387AA9"/>
    <w:rsid w:val="003B51D2"/>
    <w:rsid w:val="004407BF"/>
    <w:rsid w:val="00603B48"/>
    <w:rsid w:val="0068491E"/>
    <w:rsid w:val="00A77012"/>
    <w:rsid w:val="00AB198F"/>
    <w:rsid w:val="00E33F90"/>
    <w:rsid w:val="00E34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0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701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7701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701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F22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0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701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7701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701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F22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Гайнова Вероника Андреевна</dc:creator>
  <cp:keywords/>
  <dc:description/>
  <cp:lastModifiedBy>Акимова Нина Дмитриевна</cp:lastModifiedBy>
  <cp:revision>6</cp:revision>
  <cp:lastPrinted>2024-02-07T09:40:00Z</cp:lastPrinted>
  <dcterms:created xsi:type="dcterms:W3CDTF">2024-01-31T11:32:00Z</dcterms:created>
  <dcterms:modified xsi:type="dcterms:W3CDTF">2024-02-07T12:39:00Z</dcterms:modified>
</cp:coreProperties>
</file>